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06D71" w:rsidRDefault="003C02B3">
      <w:pPr>
        <w:pStyle w:val="Podnadpis"/>
        <w:numPr>
          <w:ilvl w:val="0"/>
          <w:numId w:val="7"/>
        </w:numPr>
      </w:pPr>
      <w:bookmarkStart w:id="0" w:name="_7ih4v8v4sden" w:colFirst="0" w:colLast="0"/>
      <w:bookmarkEnd w:id="0"/>
      <w:r>
        <w:t>Числовые и алгебраические выражения</w:t>
      </w:r>
    </w:p>
    <w:p w14:paraId="00000002" w14:textId="77777777" w:rsidR="00106D71" w:rsidRDefault="003C02B3">
      <w:pPr>
        <w:pStyle w:val="Nadpis2"/>
      </w:pPr>
      <w:bookmarkStart w:id="1" w:name="_ene6u6msjuy4" w:colFirst="0" w:colLast="0"/>
      <w:bookmarkEnd w:id="1"/>
      <w:r>
        <w:t>Формулы для работы со степенями квадрата и куба двучленов</w:t>
      </w:r>
    </w:p>
    <w:p w14:paraId="00000003" w14:textId="77777777" w:rsidR="00106D71" w:rsidRDefault="003C02B3">
      <w:pPr>
        <w:ind w:firstLine="720"/>
      </w:pPr>
      <w:r>
        <w:rPr>
          <w:noProof/>
        </w:rPr>
        <w:drawing>
          <wp:inline distT="114300" distB="114300" distL="114300" distR="114300">
            <wp:extent cx="2781300" cy="1999909"/>
            <wp:effectExtent l="0" t="0" r="0" b="0"/>
            <wp:docPr id="86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5"/>
                    <a:srcRect b="626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99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4" w14:textId="77777777" w:rsidR="00106D71" w:rsidRDefault="003C02B3">
      <w:pPr>
        <w:pStyle w:val="Nadpis2"/>
      </w:pPr>
      <w:bookmarkStart w:id="2" w:name="_dh12bfko2z89" w:colFirst="0" w:colLast="0"/>
      <w:bookmarkEnd w:id="2"/>
      <w:r>
        <w:t>Использование правил для вычисления степеней и корней</w:t>
      </w:r>
    </w:p>
    <w:p w14:paraId="00000005" w14:textId="77777777" w:rsidR="00106D71" w:rsidRDefault="003C02B3">
      <w:pPr>
        <w:ind w:firstLine="720"/>
      </w:pPr>
      <w:r>
        <w:rPr>
          <w:noProof/>
        </w:rPr>
        <w:drawing>
          <wp:inline distT="114300" distB="114300" distL="114300" distR="114300">
            <wp:extent cx="3429000" cy="196215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r="1366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6" w14:textId="77777777" w:rsidR="00106D71" w:rsidRDefault="003C02B3">
      <w:pPr>
        <w:pStyle w:val="Nadpis2"/>
      </w:pPr>
      <w:bookmarkStart w:id="3" w:name="_cmhulpk1n8ry" w:colFirst="0" w:colLast="0"/>
      <w:bookmarkEnd w:id="3"/>
      <w:r>
        <w:t>Абсолютное значение действительного числа</w:t>
      </w:r>
    </w:p>
    <w:p w14:paraId="00000007" w14:textId="77777777" w:rsidR="00106D71" w:rsidRDefault="003C02B3">
      <w:pPr>
        <w:ind w:firstLine="720"/>
      </w:pPr>
      <w:r>
        <w:rPr>
          <w:noProof/>
        </w:rPr>
        <w:drawing>
          <wp:inline distT="114300" distB="114300" distL="114300" distR="114300">
            <wp:extent cx="3538538" cy="954108"/>
            <wp:effectExtent l="0" t="0" r="0" b="0"/>
            <wp:docPr id="6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954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8" w14:textId="77777777" w:rsidR="00106D71" w:rsidRDefault="003C02B3">
      <w:pPr>
        <w:pStyle w:val="Nadpis5"/>
        <w:spacing w:line="276" w:lineRule="auto"/>
      </w:pPr>
      <w:bookmarkStart w:id="4" w:name="_q7obfe1345l5" w:colFirst="0" w:colLast="0"/>
      <w:bookmarkEnd w:id="4"/>
      <w:r>
        <w:t>Сори, но это просто надо выучить</w:t>
      </w:r>
    </w:p>
    <w:p w14:paraId="00000009" w14:textId="77777777" w:rsidR="00106D71" w:rsidRDefault="003C02B3">
      <w:pPr>
        <w:pStyle w:val="Podnadpis"/>
        <w:numPr>
          <w:ilvl w:val="0"/>
          <w:numId w:val="7"/>
        </w:numPr>
      </w:pPr>
      <w:bookmarkStart w:id="5" w:name="_9wqqzd4dv2ra" w:colFirst="0" w:colLast="0"/>
      <w:bookmarkEnd w:id="5"/>
      <w:r>
        <w:t>Алгебраические уравнения с одной неизвестной.</w:t>
      </w:r>
    </w:p>
    <w:p w14:paraId="0000000A" w14:textId="77777777" w:rsidR="00106D71" w:rsidRDefault="003C02B3">
      <w:pPr>
        <w:pStyle w:val="Nadpis2"/>
        <w:keepNext w:val="0"/>
        <w:keepLines w:val="0"/>
      </w:pPr>
      <w:bookmarkStart w:id="6" w:name="_bz1buvjlmr2e" w:colFirst="0" w:colLast="0"/>
      <w:bookmarkEnd w:id="6"/>
      <w:r>
        <w:t>Линейные уравнения</w:t>
      </w:r>
    </w:p>
    <w:p w14:paraId="0000000B" w14:textId="77777777" w:rsidR="00106D71" w:rsidRDefault="003C02B3">
      <w:r>
        <w:t xml:space="preserve">Это уравнения, которые имеют форму 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c</m:t>
        </m:r>
      </m:oMath>
      <w:r>
        <w:t xml:space="preserve">. </w:t>
      </w:r>
      <w:proofErr w:type="gramStart"/>
      <w:r>
        <w:t>Где</w:t>
      </w:r>
      <w:proofErr w:type="gramEnd"/>
      <w:r>
        <w:t xml:space="preserve"> а — некое число, b — переменная и с — итог уравнения.</w:t>
      </w:r>
    </w:p>
    <w:p w14:paraId="0000000C" w14:textId="77777777" w:rsidR="00106D71" w:rsidRDefault="003C02B3">
      <w:pPr>
        <w:rPr>
          <w:sz w:val="24"/>
          <w:szCs w:val="24"/>
        </w:rPr>
      </w:pPr>
      <w:r>
        <w:t xml:space="preserve">Но может встретиться и такой тип уравнения: 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c</m:t>
        </m:r>
      </m:oMath>
      <w:r>
        <w:t>. Где а и b — некое число, x — переменная и с — итог уравнения.</w:t>
      </w:r>
    </w:p>
    <w:p w14:paraId="0000000D" w14:textId="77777777" w:rsidR="00106D71" w:rsidRDefault="003C02B3">
      <w:pPr>
        <w:pStyle w:val="Nadpis2"/>
      </w:pPr>
      <w:bookmarkStart w:id="7" w:name="_3j40057l8zka" w:colFirst="0" w:colLast="0"/>
      <w:bookmarkEnd w:id="7"/>
      <w:r>
        <w:lastRenderedPageBreak/>
        <w:t>Примеры</w:t>
      </w:r>
    </w:p>
    <w:p w14:paraId="0000000E" w14:textId="77777777" w:rsidR="00106D71" w:rsidRDefault="003C02B3">
      <m:oMath>
        <m:r>
          <w:rPr>
            <w:rFonts w:ascii="Cambria Math" w:hAnsi="Cambria Math"/>
          </w:rPr>
          <m:t>3×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=11</m:t>
        </m:r>
      </m:oMath>
      <w:r>
        <w:t xml:space="preserve"> (уравнение с одной переменной x при а=5 и b=10);</w:t>
      </w:r>
    </w:p>
    <w:p w14:paraId="0000000F" w14:textId="77777777" w:rsidR="00106D71" w:rsidRDefault="003C02B3">
      <m:oMath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3,1×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=0</m:t>
        </m:r>
      </m:oMath>
      <w:r>
        <w:rPr>
          <w:rFonts w:ascii="Arial Unicode MS" w:eastAsia="Arial Unicode MS" w:hAnsi="Arial Unicode MS" w:cs="Arial Unicode MS"/>
        </w:rPr>
        <w:t xml:space="preserve"> (линейное уравнение с переменной y, где а=−3,1 и b=0)</w:t>
      </w:r>
    </w:p>
    <w:p w14:paraId="00000010" w14:textId="77777777" w:rsidR="00106D71" w:rsidRDefault="003C02B3">
      <w:r>
        <w:t>Для решения уравнения графическим способом, мы его просто решае</w:t>
      </w:r>
      <w:r>
        <w:t xml:space="preserve">м и в итоге, мы получим уравнение вида: x = </w:t>
      </w:r>
      <w:proofErr w:type="gramStart"/>
      <w:r>
        <w:t>c</w:t>
      </w:r>
      <w:proofErr w:type="gramEnd"/>
      <w:r>
        <w:t xml:space="preserve"> где с — итог уравнения.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>
            <wp:simplePos x="0" y="0"/>
            <wp:positionH relativeFrom="column">
              <wp:posOffset>2502225</wp:posOffset>
            </wp:positionH>
            <wp:positionV relativeFrom="paragraph">
              <wp:posOffset>969897</wp:posOffset>
            </wp:positionV>
            <wp:extent cx="3083011" cy="2880000"/>
            <wp:effectExtent l="0" t="0" r="0" b="0"/>
            <wp:wrapSquare wrapText="bothSides" distT="57150" distB="57150" distL="57150" distR="57150"/>
            <wp:docPr id="4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3011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1" w14:textId="77777777" w:rsidR="00106D71" w:rsidRDefault="003C02B3">
      <w:pPr>
        <w:pStyle w:val="Nadpis2"/>
        <w:spacing w:before="300"/>
        <w:ind w:left="720"/>
      </w:pPr>
      <w:bookmarkStart w:id="8" w:name="_aljtnxxm4vhq" w:colFirst="0" w:colLast="0"/>
      <w:bookmarkEnd w:id="8"/>
      <w:r>
        <w:t>Пример:</w:t>
      </w:r>
    </w:p>
    <w:p w14:paraId="00000012" w14:textId="77777777" w:rsidR="00106D71" w:rsidRDefault="003C02B3">
      <w:pPr>
        <w:pStyle w:val="Nadpis4"/>
      </w:pPr>
      <w:bookmarkStart w:id="9" w:name="_n4s1qvmq8j0r" w:colFirst="0" w:colLast="0"/>
      <w:bookmarkEnd w:id="9"/>
      <m:oMathPara>
        <m:oMath>
          <m:r>
            <w:rPr>
              <w:rFonts w:ascii="Cambria Math" w:hAnsi="Cambria Math"/>
            </w:rPr>
            <m:t>5×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=25</m:t>
          </m:r>
        </m:oMath>
      </m:oMathPara>
    </w:p>
    <w:p w14:paraId="00000013" w14:textId="77777777" w:rsidR="00106D71" w:rsidRDefault="003C02B3">
      <w:pPr>
        <w:pStyle w:val="Nadpis4"/>
      </w:pPr>
      <w:bookmarkStart w:id="10" w:name="_4jz55uzb5ykh" w:colFirst="0" w:colLast="0"/>
      <w:bookmarkEnd w:id="10"/>
      <m:oMathPara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25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</m:oMath>
      </m:oMathPara>
    </w:p>
    <w:p w14:paraId="00000014" w14:textId="77777777" w:rsidR="00106D71" w:rsidRDefault="003C02B3">
      <w:pPr>
        <w:pStyle w:val="Nadpis4"/>
        <w:spacing w:after="300"/>
      </w:pPr>
      <w:bookmarkStart w:id="11" w:name="_l7dq4haedfyp" w:colFirst="0" w:colLast="0"/>
      <w:bookmarkEnd w:id="11"/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=5</m:t>
        </m:r>
      </m:oMath>
      <w:r>
        <w:tab/>
      </w:r>
    </w:p>
    <w:p w14:paraId="00000015" w14:textId="77777777" w:rsidR="00106D71" w:rsidRDefault="003C02B3">
      <w:pPr>
        <w:pStyle w:val="Nadpis2"/>
      </w:pPr>
      <w:bookmarkStart w:id="12" w:name="_g0qavvlqdave" w:colFirst="0" w:colLast="0"/>
      <w:bookmarkEnd w:id="12"/>
      <w:r>
        <w:t>Практика</w:t>
      </w:r>
    </w:p>
    <w:p w14:paraId="00000016" w14:textId="77777777" w:rsidR="00106D71" w:rsidRDefault="003C02B3">
      <w:r>
        <w:t xml:space="preserve">(Ответом может </w:t>
      </w:r>
      <w:proofErr w:type="gramStart"/>
      <w:r>
        <w:t>быть</w:t>
      </w:r>
      <w:proofErr w:type="gramEnd"/>
      <w:r>
        <w:t xml:space="preserve"> как и целое число, так и дробное. А </w:t>
      </w:r>
      <w:proofErr w:type="gramStart"/>
      <w:r>
        <w:t>так же</w:t>
      </w:r>
      <w:proofErr w:type="gramEnd"/>
      <w:r>
        <w:t>, ответ и может не иметь корней)</w:t>
      </w:r>
    </w:p>
    <w:p w14:paraId="00000017" w14:textId="77777777" w:rsidR="00106D71" w:rsidRDefault="003C02B3">
      <w:pPr>
        <w:pStyle w:val="Nadpis4"/>
        <w:numPr>
          <w:ilvl w:val="0"/>
          <w:numId w:val="4"/>
        </w:numPr>
        <w:ind w:firstLine="360"/>
      </w:pPr>
      <w:bookmarkStart w:id="13" w:name="_1ynu3fyhplc8" w:colFirst="0" w:colLast="0"/>
      <w:bookmarkEnd w:id="13"/>
      <m:oMath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=6</m:t>
        </m:r>
      </m:oMath>
    </w:p>
    <w:p w14:paraId="00000018" w14:textId="77777777" w:rsidR="00106D71" w:rsidRDefault="003C02B3">
      <w:pPr>
        <w:pStyle w:val="Nadpis4"/>
        <w:numPr>
          <w:ilvl w:val="0"/>
          <w:numId w:val="4"/>
        </w:numPr>
        <w:ind w:firstLine="360"/>
      </w:pPr>
      <w:bookmarkStart w:id="14" w:name="_9yorcmdfmfjb" w:colFirst="0" w:colLast="0"/>
      <w:bookmarkEnd w:id="14"/>
      <m:oMath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=-2</m:t>
        </m:r>
      </m:oMath>
    </w:p>
    <w:p w14:paraId="00000019" w14:textId="77777777" w:rsidR="00106D71" w:rsidRDefault="003C02B3">
      <w:pPr>
        <w:pStyle w:val="Nadpis4"/>
        <w:numPr>
          <w:ilvl w:val="0"/>
          <w:numId w:val="4"/>
        </w:numPr>
        <w:ind w:firstLine="360"/>
      </w:pPr>
      <w:bookmarkStart w:id="15" w:name="_f5vqb9kxwin" w:colFirst="0" w:colLast="0"/>
      <w:bookmarkEnd w:id="15"/>
      <m:oMath>
        <m:r>
          <w:rPr>
            <w:rFonts w:ascii="Cambria Math" w:hAnsi="Cambria Math"/>
          </w:rPr>
          <m:t>8(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1)+2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=2(4-2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)</m:t>
        </m:r>
      </m:oMath>
    </w:p>
    <w:bookmarkStart w:id="16" w:name="_9g18sl3tid43" w:colFirst="0" w:colLast="0"/>
    <w:bookmarkEnd w:id="16"/>
    <w:p w14:paraId="0000001A" w14:textId="77777777" w:rsidR="00106D71" w:rsidRDefault="003C02B3">
      <w:pPr>
        <w:pStyle w:val="Nadpis4"/>
        <w:numPr>
          <w:ilvl w:val="0"/>
          <w:numId w:val="4"/>
        </w:numPr>
        <w:ind w:firstLine="360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+15</m:t>
            </m:r>
          </m:num>
          <m:den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+4</m:t>
            </m:r>
          </m:den>
        </m:f>
        <m:r>
          <w:rPr>
            <w:rFonts w:ascii="Cambria Math" w:hAnsi="Cambria Math"/>
          </w:rPr>
          <m:t>=4</m:t>
        </m:r>
      </m:oMath>
    </w:p>
    <w:bookmarkStart w:id="17" w:name="_gmor1r9sluxq" w:colFirst="0" w:colLast="0"/>
    <w:bookmarkEnd w:id="17"/>
    <w:p w14:paraId="0000001B" w14:textId="77777777" w:rsidR="00106D71" w:rsidRDefault="003C02B3">
      <w:pPr>
        <w:pStyle w:val="Nadpis4"/>
        <w:numPr>
          <w:ilvl w:val="0"/>
          <w:numId w:val="4"/>
        </w:numPr>
        <w:ind w:firstLine="360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+15</m:t>
            </m:r>
          </m:num>
          <m:den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+3</m:t>
            </m:r>
          </m:den>
        </m:f>
        <m:r>
          <w:rPr>
            <w:rFonts w:ascii="Cambria Math" w:hAnsi="Cambria Math"/>
          </w:rPr>
          <m:t>=4</m:t>
        </m:r>
      </m:oMath>
    </w:p>
    <w:p w14:paraId="0000001C" w14:textId="77777777" w:rsidR="00106D71" w:rsidRDefault="003C02B3">
      <w:pPr>
        <w:pStyle w:val="Nadpis2"/>
        <w:spacing w:before="240"/>
        <w:ind w:left="360"/>
      </w:pPr>
      <w:bookmarkStart w:id="18" w:name="_urbbbxdxmxqf" w:colFirst="0" w:colLast="0"/>
      <w:bookmarkEnd w:id="18"/>
      <w:r>
        <w:t>Квадратные уравнения</w:t>
      </w:r>
    </w:p>
    <w:p w14:paraId="0000001D" w14:textId="77777777" w:rsidR="00106D71" w:rsidRDefault="003C02B3">
      <w:r>
        <w:t xml:space="preserve">Алгебраическое уравнение общего вида: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</m:t>
        </m:r>
        <m:r>
          <w:rPr>
            <w:rFonts w:ascii="Cambria Math" w:hAnsi="Cambria Math"/>
          </w:rPr>
          <m:t>=0</m:t>
        </m:r>
      </m:oMath>
    </w:p>
    <w:p w14:paraId="0000001E" w14:textId="77777777" w:rsidR="00106D71" w:rsidRDefault="003C02B3">
      <w:r>
        <w:t>Вот тут начинается веселье. Количество корней в таких уравнениях? Обычно, это делается с помощью ДИСКРИМИНАНТА.</w:t>
      </w:r>
    </w:p>
    <w:p w14:paraId="0000001F" w14:textId="77777777" w:rsidR="00106D71" w:rsidRDefault="003C02B3">
      <w:r>
        <w:t>Тогда дискриминант — э</w:t>
      </w:r>
      <w:r>
        <w:t>то просто число D = (Просто для справки. Все a, b, c берутся из общей формулы).</w:t>
      </w:r>
    </w:p>
    <w:p w14:paraId="00000020" w14:textId="77777777" w:rsidR="00106D71" w:rsidRDefault="003C02B3">
      <w:r>
        <w:t>Эту формулу надо знать наизусть. По знаку дискриминанта можно определить, сколько корней имеет квадратное уравнение. А именно:</w:t>
      </w:r>
    </w:p>
    <w:p w14:paraId="00000021" w14:textId="77777777" w:rsidR="00106D71" w:rsidRDefault="003C02B3">
      <w:pPr>
        <w:numPr>
          <w:ilvl w:val="0"/>
          <w:numId w:val="1"/>
        </w:numPr>
      </w:pPr>
      <w:r>
        <w:t xml:space="preserve">Если D </w:t>
      </w:r>
      <w:proofErr w:type="gramStart"/>
      <w:r>
        <w:t>&lt; 0</w:t>
      </w:r>
      <w:proofErr w:type="gramEnd"/>
      <w:r>
        <w:t>, корней нет;</w:t>
      </w:r>
    </w:p>
    <w:p w14:paraId="00000022" w14:textId="77777777" w:rsidR="00106D71" w:rsidRDefault="003C02B3">
      <w:pPr>
        <w:numPr>
          <w:ilvl w:val="0"/>
          <w:numId w:val="1"/>
        </w:numPr>
      </w:pPr>
      <w:r>
        <w:t>Если D = 0, есть ровно од</w:t>
      </w:r>
      <w:r>
        <w:t>ин корень;</w:t>
      </w:r>
    </w:p>
    <w:p w14:paraId="00000023" w14:textId="77777777" w:rsidR="00106D71" w:rsidRDefault="003C02B3">
      <w:pPr>
        <w:numPr>
          <w:ilvl w:val="0"/>
          <w:numId w:val="1"/>
        </w:numPr>
      </w:pPr>
      <w:r>
        <w:t xml:space="preserve">Если </w:t>
      </w:r>
      <w:proofErr w:type="gramStart"/>
      <w:r>
        <w:t>D &gt;</w:t>
      </w:r>
      <w:proofErr w:type="gramEnd"/>
      <w:r>
        <w:t xml:space="preserve"> 0, корней будет два.</w:t>
      </w:r>
    </w:p>
    <w:p w14:paraId="00000024" w14:textId="77777777" w:rsidR="00106D71" w:rsidRDefault="003C02B3">
      <w:r>
        <w:t xml:space="preserve">Теперь перейдем, собственно, к решению. Если дискриминант </w:t>
      </w:r>
      <w:proofErr w:type="gramStart"/>
      <w:r>
        <w:t>D &gt;</w:t>
      </w:r>
      <w:proofErr w:type="gramEnd"/>
      <w:r>
        <w:t xml:space="preserve"> 0, корни можно найти по формулам:</w:t>
      </w:r>
    </w:p>
    <w:bookmarkStart w:id="19" w:name="_z6s245p8bsnc" w:colFirst="0" w:colLast="0"/>
    <w:bookmarkEnd w:id="19"/>
    <w:p w14:paraId="00000025" w14:textId="77777777" w:rsidR="00106D71" w:rsidRDefault="003C02B3">
      <w:pPr>
        <w:pStyle w:val="Nadpis4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D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a</m:t>
            </m:r>
          </m:den>
        </m:f>
      </m:oMath>
      <w:r>
        <w:t>;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D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a</m:t>
            </m:r>
          </m:den>
        </m:f>
      </m:oMath>
    </w:p>
    <w:p w14:paraId="00000026" w14:textId="77777777" w:rsidR="00106D71" w:rsidRDefault="003C02B3">
      <w:pPr>
        <w:spacing w:before="200"/>
      </w:pPr>
      <w:r>
        <w:t xml:space="preserve">Когда D = 0, можно использовать любую из этих формул — получится одно и то же число, которое и будет ответом. Наконец, если D </w:t>
      </w:r>
      <w:proofErr w:type="gramStart"/>
      <w:r>
        <w:t>&lt; 0</w:t>
      </w:r>
      <w:proofErr w:type="gramEnd"/>
      <w:r>
        <w:t>, корней нет — ничего считать не надо.</w:t>
      </w:r>
    </w:p>
    <w:p w14:paraId="00000027" w14:textId="77777777" w:rsidR="00106D71" w:rsidRDefault="003C02B3">
      <w:r>
        <w:t>Для решения уравнения графическим способом, мы его просто решаем и в итоге, мы получим у</w:t>
      </w:r>
      <w:r>
        <w:t xml:space="preserve">равнение вида: x = </w:t>
      </w:r>
      <w:proofErr w:type="gramStart"/>
      <w:r>
        <w:t>c</w:t>
      </w:r>
      <w:proofErr w:type="gramEnd"/>
      <w:r>
        <w:t xml:space="preserve"> где с — итог уравнения.</w:t>
      </w:r>
    </w:p>
    <w:p w14:paraId="00000028" w14:textId="77777777" w:rsidR="00106D71" w:rsidRDefault="003C02B3">
      <w:pPr>
        <w:pStyle w:val="Nadpis2"/>
      </w:pPr>
      <w:bookmarkStart w:id="20" w:name="_h97o1cwcs0kn" w:colFirst="0" w:colLast="0"/>
      <w:bookmarkEnd w:id="20"/>
      <w:r>
        <w:lastRenderedPageBreak/>
        <w:t>Пример:</w:t>
      </w:r>
      <w:r>
        <w:rPr>
          <w:noProof/>
        </w:rPr>
        <w:drawing>
          <wp:anchor distT="57150" distB="57150" distL="57150" distR="57150" simplePos="0" relativeHeight="251659264" behindDoc="0" locked="0" layoutInCell="1" hidden="0" allowOverlap="1">
            <wp:simplePos x="0" y="0"/>
            <wp:positionH relativeFrom="column">
              <wp:posOffset>2647950</wp:posOffset>
            </wp:positionH>
            <wp:positionV relativeFrom="paragraph">
              <wp:posOffset>161633</wp:posOffset>
            </wp:positionV>
            <wp:extent cx="3082449" cy="2880000"/>
            <wp:effectExtent l="0" t="0" r="0" b="0"/>
            <wp:wrapSquare wrapText="bothSides" distT="57150" distB="57150" distL="57150" distR="57150"/>
            <wp:docPr id="101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449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9" w14:textId="77777777" w:rsidR="00106D71" w:rsidRDefault="003C02B3">
      <w:pPr>
        <w:pStyle w:val="Nadpis4"/>
      </w:pPr>
      <w:bookmarkStart w:id="21" w:name="_fwwloplbqzdn" w:colFirst="0" w:colLast="0"/>
      <w:bookmarkEnd w:id="21"/>
      <m:oMathPara>
        <m:oMath>
          <m:r>
            <w:rPr>
              <w:rFonts w:ascii="Cambria Math" w:hAnsi="Cambria Math"/>
            </w:rPr>
            <m:t>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16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+10=0</m:t>
          </m:r>
        </m:oMath>
      </m:oMathPara>
    </w:p>
    <w:p w14:paraId="0000002A" w14:textId="77777777" w:rsidR="00106D71" w:rsidRDefault="003C02B3">
      <w:pPr>
        <w:pStyle w:val="Nadpis4"/>
      </w:pPr>
      <w:bookmarkStart w:id="22" w:name="_3ix1ytm71z9f" w:colFirst="0" w:colLast="0"/>
      <w:bookmarkEnd w:id="22"/>
      <m:oMathPara>
        <m:oMath>
          <m:r>
            <w:rPr>
              <w:rFonts w:ascii="Cambria Math" w:hAnsi="Cambria Math"/>
            </w:rPr>
            <m:t>D</m:t>
          </m:r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16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16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+10=0</m:t>
          </m:r>
        </m:oMath>
      </m:oMathPara>
    </w:p>
    <w:p w14:paraId="0000002B" w14:textId="77777777" w:rsidR="00106D71" w:rsidRDefault="003C02B3">
      <w:pPr>
        <w:pStyle w:val="Nadpis4"/>
      </w:pPr>
      <w:bookmarkStart w:id="23" w:name="_qy5z7nyeqd89" w:colFirst="0" w:colLast="0"/>
      <w:bookmarkEnd w:id="23"/>
      <m:oMathPara>
        <m:oMath>
          <m:r>
            <w:rPr>
              <w:rFonts w:ascii="Cambria Math" w:hAnsi="Cambria Math"/>
            </w:rPr>
            <m:t>D</m:t>
          </m:r>
          <m:r>
            <w:rPr>
              <w:rFonts w:ascii="Cambria Math" w:hAnsi="Cambria Math"/>
            </w:rPr>
            <m:t>=256-160</m:t>
          </m:r>
        </m:oMath>
      </m:oMathPara>
    </w:p>
    <w:p w14:paraId="0000002C" w14:textId="77777777" w:rsidR="00106D71" w:rsidRDefault="003C02B3">
      <w:pPr>
        <w:pStyle w:val="Nadpis4"/>
      </w:pPr>
      <w:bookmarkStart w:id="24" w:name="_nc7q6t4k9gh9" w:colFirst="0" w:colLast="0"/>
      <w:bookmarkEnd w:id="24"/>
      <m:oMathPara>
        <m:oMath>
          <m:r>
            <w:rPr>
              <w:rFonts w:ascii="Cambria Math" w:hAnsi="Cambria Math"/>
            </w:rPr>
            <m:t>D</m:t>
          </m:r>
          <m:r>
            <w:rPr>
              <w:rFonts w:ascii="Cambria Math" w:hAnsi="Cambria Math"/>
            </w:rPr>
            <m:t>=96</m:t>
          </m:r>
        </m:oMath>
      </m:oMathPara>
    </w:p>
    <w:bookmarkStart w:id="25" w:name="_u3k0bbw07u83" w:colFirst="0" w:colLast="0"/>
    <w:bookmarkEnd w:id="25"/>
    <w:p w14:paraId="0000002D" w14:textId="77777777" w:rsidR="00106D71" w:rsidRDefault="003C02B3">
      <w:pPr>
        <w:pStyle w:val="Nadpis4"/>
      </w:pPr>
      <m:oMathPara>
        <m:oMath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D</m:t>
              </m:r>
            </m:e>
          </m:rad>
          <m:r>
            <w:rPr>
              <w:rFonts w:ascii="Cambria Math" w:hAnsi="Cambria Math"/>
            </w:rPr>
            <m:t>≈9,798</m:t>
          </m:r>
        </m:oMath>
      </m:oMathPara>
    </w:p>
    <w:p w14:paraId="0000002E" w14:textId="77777777" w:rsidR="00106D71" w:rsidRDefault="003C02B3">
      <w:pPr>
        <w:pStyle w:val="Nadpis4"/>
        <w:ind w:left="700"/>
      </w:pPr>
      <w:bookmarkStart w:id="26" w:name="_yndrxmra306r" w:colFirst="0" w:colLast="0"/>
      <w:bookmarkEnd w:id="26"/>
      <w:r>
        <w:t>(Из этого, мы видим, что</w:t>
      </w:r>
      <w:r>
        <w:br/>
        <w:t xml:space="preserve"> у нас два корня)</w:t>
      </w:r>
    </w:p>
    <w:bookmarkStart w:id="27" w:name="_77x0ccf80wvz" w:colFirst="0" w:colLast="0"/>
    <w:bookmarkEnd w:id="27"/>
    <w:p w14:paraId="0000002F" w14:textId="77777777" w:rsidR="00106D71" w:rsidRDefault="003C02B3">
      <w:pPr>
        <w:pStyle w:val="Nadpis4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16+9,798</m:t>
              </m:r>
            </m:num>
            <m:den>
              <m:r>
                <w:rPr>
                  <w:rFonts w:ascii="Cambria Math" w:hAnsi="Cambria Math"/>
                </w:rPr>
                <m:t>2×4</m:t>
              </m:r>
            </m:den>
          </m:f>
        </m:oMath>
      </m:oMathPara>
    </w:p>
    <w:bookmarkStart w:id="28" w:name="_r1bsrgg5jtv5" w:colFirst="0" w:colLast="0"/>
    <w:bookmarkEnd w:id="28"/>
    <w:p w14:paraId="00000030" w14:textId="77777777" w:rsidR="00106D71" w:rsidRDefault="003C02B3">
      <w:pPr>
        <w:pStyle w:val="Nadpis4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16-9,798</m:t>
              </m:r>
            </m:num>
            <m:den>
              <m:r>
                <w:rPr>
                  <w:rFonts w:ascii="Cambria Math" w:hAnsi="Cambria Math"/>
                </w:rPr>
                <m:t>2×4</m:t>
              </m:r>
            </m:den>
          </m:f>
        </m:oMath>
      </m:oMathPara>
    </w:p>
    <w:bookmarkStart w:id="29" w:name="_yhz91lo7tpu1" w:colFirst="0" w:colLast="0"/>
    <w:bookmarkEnd w:id="29"/>
    <w:p w14:paraId="00000031" w14:textId="77777777" w:rsidR="00106D71" w:rsidRDefault="003C02B3">
      <w:pPr>
        <w:pStyle w:val="Nadpis4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6,202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=0,775</m:t>
          </m:r>
        </m:oMath>
      </m:oMathPara>
    </w:p>
    <w:bookmarkStart w:id="30" w:name="_173n2x8030dy" w:colFirst="0" w:colLast="0"/>
    <w:bookmarkEnd w:id="30"/>
    <w:p w14:paraId="00000032" w14:textId="77777777" w:rsidR="00106D71" w:rsidRDefault="003C02B3">
      <w:pPr>
        <w:pStyle w:val="Nadpis4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25,798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=3,225</m:t>
          </m:r>
        </m:oMath>
      </m:oMathPara>
    </w:p>
    <w:p w14:paraId="00000033" w14:textId="77777777" w:rsidR="00106D71" w:rsidRDefault="003C02B3">
      <w:pPr>
        <w:spacing w:before="240" w:after="240"/>
      </w:pPr>
      <w:r>
        <w:t>Теперь, мы знаем, что график проходит через точки 0,775 и 3,225 теперь, мы создаём таблицу:</w:t>
      </w:r>
    </w:p>
    <w:tbl>
      <w:tblPr>
        <w:tblStyle w:val="a"/>
        <w:tblW w:w="80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855"/>
        <w:gridCol w:w="855"/>
        <w:gridCol w:w="795"/>
        <w:gridCol w:w="810"/>
        <w:gridCol w:w="930"/>
        <w:gridCol w:w="795"/>
        <w:gridCol w:w="795"/>
        <w:gridCol w:w="810"/>
        <w:gridCol w:w="930"/>
      </w:tblGrid>
      <w:tr w:rsidR="00106D71" w14:paraId="7C5D8A8D" w14:textId="77777777">
        <w:trPr>
          <w:trHeight w:val="485"/>
        </w:trPr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106D71" w:rsidRDefault="003C02B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x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106D71" w:rsidRDefault="003C02B3">
            <w:pPr>
              <w:jc w:val="center"/>
            </w:pPr>
            <w:r>
              <w:t>-10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106D71" w:rsidRDefault="003C02B3">
            <w:pPr>
              <w:jc w:val="center"/>
            </w:pPr>
            <w:r>
              <w:t>-5</w:t>
            </w:r>
          </w:p>
        </w:tc>
        <w:tc>
          <w:tcPr>
            <w:tcW w:w="7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106D71" w:rsidRDefault="003C02B3">
            <w:pPr>
              <w:jc w:val="center"/>
            </w:pPr>
            <w:r>
              <w:t>-2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106D71" w:rsidRDefault="003C02B3">
            <w:pPr>
              <w:jc w:val="center"/>
            </w:pPr>
            <w:r>
              <w:t>-1</w:t>
            </w:r>
          </w:p>
        </w:tc>
        <w:tc>
          <w:tcPr>
            <w:tcW w:w="9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106D71" w:rsidRDefault="003C02B3">
            <w:pPr>
              <w:jc w:val="center"/>
            </w:pPr>
            <w:r>
              <w:t>0</w:t>
            </w:r>
          </w:p>
        </w:tc>
        <w:tc>
          <w:tcPr>
            <w:tcW w:w="7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77777777" w:rsidR="00106D71" w:rsidRDefault="003C02B3">
            <w:pPr>
              <w:jc w:val="center"/>
            </w:pPr>
            <w:r>
              <w:t>1</w:t>
            </w:r>
          </w:p>
        </w:tc>
        <w:tc>
          <w:tcPr>
            <w:tcW w:w="7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106D71" w:rsidRDefault="003C02B3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106D71" w:rsidRDefault="003C02B3">
            <w:pPr>
              <w:jc w:val="center"/>
            </w:pPr>
            <w:r>
              <w:t>5</w:t>
            </w:r>
          </w:p>
        </w:tc>
        <w:tc>
          <w:tcPr>
            <w:tcW w:w="9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106D71" w:rsidRDefault="003C02B3">
            <w:pPr>
              <w:jc w:val="center"/>
            </w:pPr>
            <w:r>
              <w:t>10</w:t>
            </w:r>
          </w:p>
        </w:tc>
      </w:tr>
      <w:tr w:rsidR="00106D71" w14:paraId="2B99490C" w14:textId="77777777">
        <w:trPr>
          <w:trHeight w:val="485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77777777" w:rsidR="00106D71" w:rsidRDefault="003C02B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y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77777777" w:rsidR="00106D71" w:rsidRDefault="003C02B3">
            <w:pPr>
              <w:jc w:val="center"/>
            </w:pPr>
            <w:r>
              <w:t>570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106D71" w:rsidRDefault="003C02B3">
            <w:pPr>
              <w:jc w:val="center"/>
            </w:pPr>
            <w:r>
              <w:t>190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106D71" w:rsidRDefault="003C02B3">
            <w:pPr>
              <w:jc w:val="center"/>
            </w:pPr>
            <w:r>
              <w:t>58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106D71" w:rsidRDefault="003C02B3">
            <w:pPr>
              <w:jc w:val="center"/>
            </w:pPr>
            <w:r>
              <w:t>30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106D71" w:rsidRDefault="003C02B3">
            <w:pPr>
              <w:jc w:val="center"/>
            </w:pPr>
            <w:r>
              <w:t>0,775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106D71" w:rsidRDefault="003C02B3">
            <w:pPr>
              <w:jc w:val="center"/>
            </w:pPr>
            <w:r>
              <w:t>-2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106D71" w:rsidRDefault="003C02B3">
            <w:pPr>
              <w:jc w:val="center"/>
            </w:pPr>
            <w:r>
              <w:t>-6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106D71" w:rsidRDefault="003C02B3">
            <w:pPr>
              <w:jc w:val="center"/>
            </w:pPr>
            <w:r>
              <w:t>30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106D71" w:rsidRDefault="003C02B3">
            <w:pPr>
              <w:jc w:val="center"/>
            </w:pPr>
            <w:r>
              <w:rPr>
                <w:rFonts w:ascii="Arial Unicode MS" w:eastAsia="Arial Unicode MS" w:hAnsi="Arial Unicode MS" w:cs="Arial Unicode MS"/>
              </w:rPr>
              <w:t>≈250</w:t>
            </w:r>
          </w:p>
        </w:tc>
      </w:tr>
    </w:tbl>
    <w:p w14:paraId="00000048" w14:textId="77777777" w:rsidR="00106D71" w:rsidRDefault="003C02B3">
      <w:pPr>
        <w:spacing w:before="240" w:after="240"/>
      </w:pPr>
      <w:r>
        <w:t xml:space="preserve">В эту таблицу мы вносим данные и подставляем их в нашу основную формулу. </w:t>
      </w:r>
      <m:oMath>
        <m:r>
          <w:rPr>
            <w:rFonts w:ascii="Cambria Math" w:hAnsi="Cambria Math"/>
            <w:sz w:val="28"/>
            <w:szCs w:val="28"/>
          </w:rPr>
          <m:t>4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16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Cambria Math"/>
            <w:sz w:val="28"/>
            <w:szCs w:val="28"/>
          </w:rPr>
          <m:t>+10=0</m:t>
        </m:r>
      </m:oMath>
      <w:r>
        <w:t>. Обычно, я подставляю данные в поле “x”. Так проще. Берём число «-10» из таблицы и подставляем в формулу:</w:t>
      </w:r>
    </w:p>
    <w:p w14:paraId="00000049" w14:textId="77777777" w:rsidR="00106D71" w:rsidRDefault="003C02B3">
      <w:pPr>
        <w:pStyle w:val="Nadpis4"/>
        <w:spacing w:before="240"/>
      </w:pPr>
      <w:bookmarkStart w:id="31" w:name="_qbgwwo3bzpdc" w:colFirst="0" w:colLast="0"/>
      <w:bookmarkEnd w:id="31"/>
      <m:oMathPara>
        <m:oMath>
          <m:r>
            <w:rPr>
              <w:rFonts w:ascii="Cambria Math" w:hAnsi="Cambria Math"/>
            </w:rPr>
            <m:t>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(-10)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16(-10)+10=</m:t>
          </m:r>
          <m:r>
            <w:rPr>
              <w:rFonts w:ascii="Cambria Math" w:hAnsi="Cambria Math"/>
            </w:rPr>
            <m:t>y</m:t>
          </m:r>
        </m:oMath>
      </m:oMathPara>
    </w:p>
    <w:p w14:paraId="0000004A" w14:textId="77777777" w:rsidR="00106D71" w:rsidRDefault="003C02B3">
      <w:pPr>
        <w:pStyle w:val="Nadpis4"/>
      </w:pPr>
      <w:bookmarkStart w:id="32" w:name="_rktbjgpxsrko" w:colFirst="0" w:colLast="0"/>
      <w:bookmarkEnd w:id="32"/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=570</m:t>
        </m:r>
      </m:oMath>
      <w:r>
        <w:t>(Что-то много. Берём по меньше)</w:t>
      </w:r>
    </w:p>
    <w:p w14:paraId="0000004B" w14:textId="77777777" w:rsidR="00106D71" w:rsidRDefault="003C02B3">
      <w:r>
        <w:t>Таким образом подставляем данные в график. (Сам график выше)</w:t>
      </w:r>
    </w:p>
    <w:p w14:paraId="0000004C" w14:textId="77777777" w:rsidR="00106D71" w:rsidRDefault="003C02B3">
      <w:pPr>
        <w:pStyle w:val="Nadpis2"/>
      </w:pPr>
      <w:bookmarkStart w:id="33" w:name="_g7yvxi3gq8ij" w:colFirst="0" w:colLast="0"/>
      <w:bookmarkEnd w:id="33"/>
      <w:r>
        <w:t>Практика:</w:t>
      </w:r>
    </w:p>
    <w:p w14:paraId="0000004D" w14:textId="77777777" w:rsidR="00106D71" w:rsidRDefault="003C02B3">
      <w:r>
        <w:t xml:space="preserve">(Ответом может </w:t>
      </w:r>
      <w:proofErr w:type="gramStart"/>
      <w:r>
        <w:t>быть</w:t>
      </w:r>
      <w:proofErr w:type="gramEnd"/>
      <w:r>
        <w:t xml:space="preserve"> как и целое число, так и дробное. А </w:t>
      </w:r>
      <w:proofErr w:type="gramStart"/>
      <w:r>
        <w:t>так же</w:t>
      </w:r>
      <w:proofErr w:type="gramEnd"/>
      <w:r>
        <w:t>, ответ и может не иметь корней)</w:t>
      </w:r>
    </w:p>
    <w:bookmarkStart w:id="34" w:name="_nwsgxsmsd8ig" w:colFirst="0" w:colLast="0"/>
    <w:bookmarkEnd w:id="34"/>
    <w:p w14:paraId="0000004E" w14:textId="77777777" w:rsidR="00106D71" w:rsidRDefault="003C02B3">
      <w:pPr>
        <w:pStyle w:val="Nadpis4"/>
        <w:numPr>
          <w:ilvl w:val="0"/>
          <w:numId w:val="18"/>
        </w:num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8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+12=0</m:t>
        </m:r>
      </m:oMath>
    </w:p>
    <w:bookmarkStart w:id="35" w:name="_cx7ogit4dkgv" w:colFirst="0" w:colLast="0"/>
    <w:bookmarkEnd w:id="35"/>
    <w:p w14:paraId="0000004F" w14:textId="77777777" w:rsidR="00106D71" w:rsidRDefault="003C02B3">
      <w:pPr>
        <w:pStyle w:val="Nadpis4"/>
        <w:numPr>
          <w:ilvl w:val="0"/>
          <w:numId w:val="18"/>
        </w:num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+7=0</m:t>
        </m:r>
      </m:oMath>
    </w:p>
    <w:bookmarkStart w:id="36" w:name="_xsy6rcuvz0ne" w:colFirst="0" w:colLast="0"/>
    <w:bookmarkEnd w:id="36"/>
    <w:p w14:paraId="00000050" w14:textId="77777777" w:rsidR="00106D71" w:rsidRDefault="003C02B3">
      <w:pPr>
        <w:pStyle w:val="Nadpis4"/>
        <w:numPr>
          <w:ilvl w:val="0"/>
          <w:numId w:val="18"/>
        </w:num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+3=0</m:t>
        </m:r>
      </m:oMath>
    </w:p>
    <w:bookmarkStart w:id="37" w:name="_rl38rwrtc7j9" w:colFirst="0" w:colLast="0"/>
    <w:bookmarkEnd w:id="37"/>
    <w:p w14:paraId="00000051" w14:textId="77777777" w:rsidR="00106D71" w:rsidRDefault="003C02B3">
      <w:pPr>
        <w:pStyle w:val="Nadpis4"/>
        <w:numPr>
          <w:ilvl w:val="0"/>
          <w:numId w:val="18"/>
        </w:num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2-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=0</m:t>
        </m:r>
      </m:oMath>
    </w:p>
    <w:p w14:paraId="00000052" w14:textId="77777777" w:rsidR="00106D71" w:rsidRDefault="003C02B3">
      <w:pPr>
        <w:pStyle w:val="Nadpis2"/>
        <w:keepNext w:val="0"/>
        <w:keepLines w:val="0"/>
      </w:pPr>
      <w:bookmarkStart w:id="38" w:name="_lm0xm8tqhnio" w:colFirst="0" w:colLast="0"/>
      <w:bookmarkEnd w:id="38"/>
      <w:r>
        <w:t>Кубически</w:t>
      </w:r>
      <w:r>
        <w:t>е уравнения</w:t>
      </w:r>
    </w:p>
    <w:p w14:paraId="00000053" w14:textId="77777777" w:rsidR="00106D71" w:rsidRDefault="003C02B3">
      <w:r>
        <w:t>Видим число в кубе? Это кубическое уравнение.</w:t>
      </w:r>
    </w:p>
    <w:p w14:paraId="00000054" w14:textId="77777777" w:rsidR="00106D71" w:rsidRDefault="003C02B3">
      <w:r>
        <w:t>Есть три способа решения этого уравнения.</w:t>
      </w:r>
    </w:p>
    <w:p w14:paraId="00000055" w14:textId="77777777" w:rsidR="00106D71" w:rsidRDefault="003C02B3">
      <w:pPr>
        <w:numPr>
          <w:ilvl w:val="0"/>
          <w:numId w:val="7"/>
        </w:numPr>
      </w:pPr>
      <w:r>
        <w:t>Группировка с вынесением члена за скобку</w:t>
      </w:r>
    </w:p>
    <w:p w14:paraId="00000056" w14:textId="77777777" w:rsidR="00106D71" w:rsidRDefault="003C02B3">
      <w:pPr>
        <w:numPr>
          <w:ilvl w:val="0"/>
          <w:numId w:val="7"/>
        </w:numPr>
      </w:pPr>
      <w:r>
        <w:t>Деление многочлена на скобку</w:t>
      </w:r>
    </w:p>
    <w:p w14:paraId="00000057" w14:textId="77777777" w:rsidR="00106D71" w:rsidRDefault="003C02B3">
      <w:pPr>
        <w:numPr>
          <w:ilvl w:val="0"/>
          <w:numId w:val="7"/>
        </w:numPr>
      </w:pPr>
      <w:r>
        <w:t>Использовать одну из формул сокращённого умножения</w:t>
      </w:r>
      <w:r>
        <w:rPr>
          <w:noProof/>
        </w:rPr>
        <w:drawing>
          <wp:anchor distT="57150" distB="57150" distL="57150" distR="57150" simplePos="0" relativeHeight="251660288" behindDoc="0" locked="0" layoutInCell="1" hidden="0" allowOverlap="1">
            <wp:simplePos x="0" y="0"/>
            <wp:positionH relativeFrom="column">
              <wp:posOffset>2636990</wp:posOffset>
            </wp:positionH>
            <wp:positionV relativeFrom="paragraph">
              <wp:posOffset>257175</wp:posOffset>
            </wp:positionV>
            <wp:extent cx="3082449" cy="2880000"/>
            <wp:effectExtent l="0" t="0" r="0" b="0"/>
            <wp:wrapSquare wrapText="bothSides" distT="57150" distB="57150" distL="57150" distR="57150"/>
            <wp:docPr id="76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449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58" w14:textId="77777777" w:rsidR="00106D71" w:rsidRDefault="003C02B3">
      <m:oMathPara>
        <m:oMath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/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+3</m:t>
          </m:r>
          <m: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00000059" w14:textId="77777777" w:rsidR="00106D71" w:rsidRDefault="003C02B3">
      <m:oMathPara>
        <m:oMath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/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+3</m:t>
          </m:r>
          <m: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0000005A" w14:textId="77777777" w:rsidR="00106D71" w:rsidRDefault="003C02B3">
      <w:pPr>
        <w:pStyle w:val="Nadpis2"/>
      </w:pPr>
      <w:bookmarkStart w:id="39" w:name="_6qqntxnxbyh2" w:colFirst="0" w:colLast="0"/>
      <w:bookmarkEnd w:id="39"/>
      <w:r>
        <w:t>Пример:</w:t>
      </w:r>
    </w:p>
    <w:bookmarkStart w:id="40" w:name="_cvrmq1absp99" w:colFirst="0" w:colLast="0"/>
    <w:bookmarkEnd w:id="40"/>
    <w:p w14:paraId="0000005B" w14:textId="77777777" w:rsidR="00106D71" w:rsidRDefault="003C02B3">
      <w:pPr>
        <w:pStyle w:val="Nadpis4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</m:t>
        </m:r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9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36=0</m:t>
        </m:r>
      </m:oMath>
      <w:r>
        <w:t xml:space="preserve"> </w:t>
      </w:r>
    </w:p>
    <w:p w14:paraId="0000005C" w14:textId="77777777" w:rsidR="00106D71" w:rsidRDefault="003C02B3">
      <w:pPr>
        <w:pStyle w:val="Nadpis5"/>
        <w:spacing w:line="276" w:lineRule="auto"/>
      </w:pPr>
      <w:bookmarkStart w:id="41" w:name="_pn97yifgcush" w:colFirst="0" w:colLast="0"/>
      <w:bookmarkEnd w:id="41"/>
      <w:r>
        <w:t>Оно стопудово кубическое</w:t>
      </w:r>
    </w:p>
    <w:bookmarkStart w:id="42" w:name="_szv5jsuwyw7q" w:colFirst="0" w:colLast="0"/>
    <w:bookmarkEnd w:id="42"/>
    <w:p w14:paraId="0000005D" w14:textId="77777777" w:rsidR="00106D71" w:rsidRDefault="003C02B3">
      <w:pPr>
        <w:pStyle w:val="Nadpis4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+4)-9(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+4)=0</m:t>
          </m:r>
        </m:oMath>
      </m:oMathPara>
    </w:p>
    <w:p w14:paraId="0000005E" w14:textId="77777777" w:rsidR="00106D71" w:rsidRDefault="003C02B3">
      <w:pPr>
        <w:pStyle w:val="Nadpis4"/>
      </w:pPr>
      <w:bookmarkStart w:id="43" w:name="_57gunc5all8p" w:colFirst="0" w:colLast="0"/>
      <w:bookmarkEnd w:id="43"/>
      <m:oMathPara>
        <m:oMath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+4)(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9)=0</m:t>
          </m:r>
        </m:oMath>
      </m:oMathPara>
    </w:p>
    <w:p w14:paraId="0000005F" w14:textId="77777777" w:rsidR="00106D71" w:rsidRDefault="003C02B3">
      <w:pPr>
        <w:pStyle w:val="Nadpis5"/>
        <w:spacing w:line="276" w:lineRule="auto"/>
        <w:sectPr w:rsidR="00106D71">
          <w:pgSz w:w="11909" w:h="16834"/>
          <w:pgMar w:top="1440" w:right="1440" w:bottom="1440" w:left="1440" w:header="720" w:footer="720" w:gutter="0"/>
          <w:pgNumType w:start="1"/>
          <w:cols w:space="708"/>
        </w:sectPr>
      </w:pPr>
      <w:bookmarkStart w:id="44" w:name="_ojlweei2pwjm" w:colFirst="0" w:colLast="0"/>
      <w:bookmarkEnd w:id="44"/>
      <w:r>
        <w:t>Получаем два уравнения, которые приравниваем к нулю</w:t>
      </w:r>
    </w:p>
    <w:bookmarkStart w:id="45" w:name="_tcb363qn2x0r" w:colFirst="0" w:colLast="0"/>
    <w:bookmarkEnd w:id="45"/>
    <w:p w14:paraId="00000060" w14:textId="77777777" w:rsidR="00106D71" w:rsidRDefault="003C02B3">
      <w:pPr>
        <w:pStyle w:val="Nadpis4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9=0</m:t>
          </m:r>
        </m:oMath>
      </m:oMathPara>
    </w:p>
    <w:bookmarkStart w:id="46" w:name="_2o9fadmpog8u" w:colFirst="0" w:colLast="0"/>
    <w:bookmarkEnd w:id="46"/>
    <w:p w14:paraId="00000061" w14:textId="77777777" w:rsidR="00106D71" w:rsidRDefault="003C02B3">
      <w:pPr>
        <w:pStyle w:val="Nadpis4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=9</m:t>
          </m:r>
        </m:oMath>
      </m:oMathPara>
    </w:p>
    <w:p w14:paraId="00000062" w14:textId="77777777" w:rsidR="00106D71" w:rsidRDefault="003C02B3">
      <w:pPr>
        <w:pStyle w:val="Nadpis4"/>
      </w:pPr>
      <w:bookmarkStart w:id="47" w:name="_u304kdcxgxii" w:colFirst="0" w:colLast="0"/>
      <w:bookmarkEnd w:id="47"/>
      <m:oMathPara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</m:oMath>
      </m:oMathPara>
    </w:p>
    <w:p w14:paraId="00000063" w14:textId="77777777" w:rsidR="00106D71" w:rsidRDefault="003C02B3">
      <w:pPr>
        <w:pStyle w:val="Nadpis4"/>
      </w:pPr>
      <w:bookmarkStart w:id="48" w:name="_saq05uad83zz" w:colFirst="0" w:colLast="0"/>
      <w:bookmarkEnd w:id="48"/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=±3</m:t>
        </m:r>
      </m:oMath>
      <w:r>
        <w:br w:type="column"/>
      </w:r>
    </w:p>
    <w:p w14:paraId="00000064" w14:textId="77777777" w:rsidR="00106D71" w:rsidRDefault="003C02B3">
      <w:pPr>
        <w:pStyle w:val="Nadpis4"/>
      </w:pPr>
      <w:bookmarkStart w:id="49" w:name="_q9xqm1ruvks7" w:colFirst="0" w:colLast="0"/>
      <w:bookmarkEnd w:id="49"/>
      <m:oMathPara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+4=0</m:t>
          </m:r>
        </m:oMath>
      </m:oMathPara>
    </w:p>
    <w:p w14:paraId="00000065" w14:textId="77777777" w:rsidR="00106D71" w:rsidRDefault="003C02B3">
      <w:pPr>
        <w:pStyle w:val="Nadpis4"/>
        <w:sectPr w:rsidR="00106D71">
          <w:type w:val="continuous"/>
          <w:pgSz w:w="11909" w:h="16834"/>
          <w:pgMar w:top="1440" w:right="1440" w:bottom="1440" w:left="1440" w:header="720" w:footer="720" w:gutter="0"/>
          <w:cols w:num="2" w:sep="1" w:space="708" w:equalWidth="0">
            <w:col w:w="4152" w:space="720"/>
            <w:col w:w="4152" w:space="0"/>
          </w:cols>
        </w:sectPr>
      </w:pPr>
      <w:bookmarkStart w:id="50" w:name="_1ytrhfrx20o" w:colFirst="0" w:colLast="0"/>
      <w:bookmarkEnd w:id="50"/>
      <m:oMathPara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=-4</m:t>
          </m:r>
        </m:oMath>
      </m:oMathPara>
    </w:p>
    <w:p w14:paraId="00000066" w14:textId="77777777" w:rsidR="00106D71" w:rsidRDefault="003C02B3">
      <w:pPr>
        <w:spacing w:before="200"/>
        <w:jc w:val="center"/>
        <w:sectPr w:rsidR="00106D71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w:r>
        <w:t>Выходит ответ: (-</w:t>
      </w:r>
      <w:proofErr w:type="gramStart"/>
      <w:r>
        <w:t>4;-</w:t>
      </w:r>
      <w:proofErr w:type="gramEnd"/>
      <w:r>
        <w:t>3;3)</w:t>
      </w:r>
    </w:p>
    <w:p w14:paraId="00000067" w14:textId="77777777" w:rsidR="00106D71" w:rsidRDefault="003C02B3">
      <w:pPr>
        <w:pStyle w:val="Nadpis2"/>
      </w:pPr>
      <w:bookmarkStart w:id="51" w:name="_pv1gfy3sgwe1" w:colFirst="0" w:colLast="0"/>
      <w:bookmarkEnd w:id="51"/>
      <w:r>
        <w:t>Практика:</w:t>
      </w:r>
    </w:p>
    <w:bookmarkStart w:id="52" w:name="_68bk4vd4qiqd" w:colFirst="0" w:colLast="0"/>
    <w:bookmarkEnd w:id="52"/>
    <w:p w14:paraId="00000068" w14:textId="77777777" w:rsidR="00106D71" w:rsidRDefault="003C02B3">
      <w:pPr>
        <w:pStyle w:val="Nadpis4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5</m:t>
              </m:r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x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/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20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+4=0</m:t>
          </m:r>
        </m:oMath>
      </m:oMathPara>
    </w:p>
    <w:bookmarkStart w:id="53" w:name="_vko6q6czjotf" w:colFirst="0" w:colLast="0"/>
    <w:bookmarkEnd w:id="53"/>
    <w:p w14:paraId="00000069" w14:textId="77777777" w:rsidR="00106D71" w:rsidRDefault="003C02B3">
      <w:pPr>
        <w:pStyle w:val="Nadpis4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7</m:t>
              </m:r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+3</m:t>
          </m:r>
          <m:r>
            <w:rPr>
              <w:rFonts w:ascii="Cambria Math" w:hAnsi="Cambria Math"/>
            </w:rPr>
            <m:t>x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/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9=0</m:t>
          </m:r>
        </m:oMath>
      </m:oMathPara>
    </w:p>
    <w:p w14:paraId="0000006A" w14:textId="77777777" w:rsidR="00106D71" w:rsidRDefault="003C02B3">
      <w:hyperlink r:id="rId11">
        <w:r>
          <w:rPr>
            <w:color w:val="1155CC"/>
            <w:u w:val="single"/>
          </w:rPr>
          <w:t>Решение кубических уравнений (третьей степени</w:t>
        </w:r>
        <w:r>
          <w:rPr>
            <w:color w:val="1155CC"/>
            <w:u w:val="single"/>
          </w:rPr>
          <w:t>) – ЕГЭ по математике</w:t>
        </w:r>
      </w:hyperlink>
    </w:p>
    <w:p w14:paraId="0000006B" w14:textId="77777777" w:rsidR="00106D71" w:rsidRDefault="003C02B3">
      <w:r>
        <w:t>Больше практики тут</w:t>
      </w:r>
      <m:oMath>
        <m:r>
          <w:rPr>
            <w:rFonts w:ascii="Cambria Math" w:hAnsi="Cambria Math"/>
          </w:rPr>
          <m:t>↑</m:t>
        </m:r>
      </m:oMath>
    </w:p>
    <w:p w14:paraId="0000006C" w14:textId="77777777" w:rsidR="00106D71" w:rsidRDefault="003C02B3">
      <w:pPr>
        <w:pStyle w:val="Podnadpis"/>
        <w:ind w:left="0" w:right="-324" w:firstLine="720"/>
      </w:pPr>
      <w:bookmarkStart w:id="54" w:name="_son0vip7g3o" w:colFirst="0" w:colLast="0"/>
      <w:bookmarkEnd w:id="54"/>
      <w:r>
        <w:t>3. Алгебраические уравнения с двумя неизвестными.</w:t>
      </w:r>
    </w:p>
    <w:p w14:paraId="0000006D" w14:textId="77777777" w:rsidR="00106D71" w:rsidRDefault="003C02B3">
      <w:pPr>
        <w:pStyle w:val="Nadpis2"/>
        <w:keepNext w:val="0"/>
        <w:keepLines w:val="0"/>
      </w:pPr>
      <w:bookmarkStart w:id="55" w:name="_iceq4g5bot9v" w:colFirst="0" w:colLast="0"/>
      <w:bookmarkEnd w:id="55"/>
      <w:r>
        <w:t>Линейные уравнения</w:t>
      </w:r>
    </w:p>
    <w:p w14:paraId="0000006E" w14:textId="77777777" w:rsidR="00106D71" w:rsidRDefault="003C02B3">
      <w:r>
        <w:t xml:space="preserve">Уравнение вида </w:t>
      </w:r>
      <m:oMath>
        <m:r>
          <w:rPr>
            <w:rFonts w:ascii="Cambria Math" w:hAnsi="Cambria Math"/>
          </w:rPr>
          <m:t>ax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by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</m:t>
        </m:r>
        <m:r>
          <w:rPr>
            <w:rFonts w:ascii="Cambria Math" w:hAnsi="Cambria Math"/>
          </w:rPr>
          <m:t>=0</m:t>
        </m:r>
      </m:oMath>
      <w:r>
        <w:t xml:space="preserve"> где </w:t>
      </w:r>
      <w:proofErr w:type="gramStart"/>
      <w:r>
        <w:t>a,b</w:t>
      </w:r>
      <w:proofErr w:type="gramEnd"/>
      <w:r>
        <w:t>,c — числа (коэффициенты), называется линейным уравнением с двумя переменными x и y.</w:t>
      </w:r>
    </w:p>
    <w:p w14:paraId="0000006F" w14:textId="77777777" w:rsidR="00106D71" w:rsidRDefault="003C02B3">
      <w:pPr>
        <w:pStyle w:val="Nadpis2"/>
      </w:pPr>
      <w:bookmarkStart w:id="56" w:name="_ajz7e1nhsz4n" w:colFirst="0" w:colLast="0"/>
      <w:bookmarkEnd w:id="56"/>
      <w:r>
        <w:lastRenderedPageBreak/>
        <w:t>Пример</w:t>
      </w:r>
    </w:p>
    <w:p w14:paraId="00000070" w14:textId="77777777" w:rsidR="00106D71" w:rsidRDefault="003C02B3">
      <w:r>
        <w:t>Начертим график уравнения</w:t>
      </w:r>
    </w:p>
    <w:p w14:paraId="00000071" w14:textId="77777777" w:rsidR="00106D71" w:rsidRDefault="003C02B3">
      <w:pPr>
        <w:pStyle w:val="Nadpis4"/>
      </w:pPr>
      <w:bookmarkStart w:id="57" w:name="_1w3uyv78mlo2" w:colFirst="0" w:colLast="0"/>
      <w:bookmarkEnd w:id="57"/>
      <m:oMathPara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8</m:t>
          </m:r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16=0</m:t>
          </m:r>
        </m:oMath>
      </m:oMathPara>
    </w:p>
    <w:p w14:paraId="00000072" w14:textId="77777777" w:rsidR="00106D71" w:rsidRDefault="003C02B3">
      <w:pPr>
        <w:spacing w:before="240"/>
      </w:pPr>
      <w:r>
        <w:t xml:space="preserve">Подставим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=0</m:t>
        </m:r>
      </m:oMath>
      <w:r>
        <w:t xml:space="preserve"> в уравнение, получим:</w:t>
      </w:r>
    </w:p>
    <w:p w14:paraId="00000073" w14:textId="77777777" w:rsidR="00106D71" w:rsidRDefault="003C02B3">
      <w:pPr>
        <w:pStyle w:val="Nadpis4"/>
      </w:pPr>
      <w:bookmarkStart w:id="58" w:name="_32iygbaednm6" w:colFirst="0" w:colLast="0"/>
      <w:bookmarkEnd w:id="58"/>
      <m:oMath>
        <m:r>
          <w:rPr>
            <w:rFonts w:ascii="Cambria Math" w:hAnsi="Cambria Math"/>
          </w:rPr>
          <m:t>0-8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16=0</m:t>
        </m:r>
      </m:oMath>
      <w:r>
        <w:rPr>
          <w:noProof/>
        </w:rPr>
        <w:drawing>
          <wp:anchor distT="57150" distB="57150" distL="57150" distR="57150" simplePos="0" relativeHeight="251661312" behindDoc="0" locked="0" layoutInCell="1" hidden="0" allowOverlap="1">
            <wp:simplePos x="0" y="0"/>
            <wp:positionH relativeFrom="column">
              <wp:posOffset>2638425</wp:posOffset>
            </wp:positionH>
            <wp:positionV relativeFrom="paragraph">
              <wp:posOffset>57150</wp:posOffset>
            </wp:positionV>
            <wp:extent cx="3082449" cy="2880000"/>
            <wp:effectExtent l="0" t="0" r="0" b="0"/>
            <wp:wrapSquare wrapText="bothSides" distT="57150" distB="57150" distL="57150" distR="57150"/>
            <wp:docPr id="4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449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74" w14:textId="77777777" w:rsidR="00106D71" w:rsidRDefault="003C02B3">
      <w:pPr>
        <w:pStyle w:val="Nadpis4"/>
      </w:pPr>
      <w:bookmarkStart w:id="59" w:name="_4oe7cqrg6kpk" w:colFirst="0" w:colLast="0"/>
      <w:bookmarkEnd w:id="59"/>
      <m:oMathPara>
        <m:oMath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8</m:t>
          </m:r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>=16</m:t>
          </m:r>
        </m:oMath>
      </m:oMathPara>
    </w:p>
    <w:p w14:paraId="00000075" w14:textId="77777777" w:rsidR="00106D71" w:rsidRDefault="003C02B3">
      <w:pPr>
        <w:pStyle w:val="Nadpis4"/>
      </w:pPr>
      <w:bookmarkStart w:id="60" w:name="_fv28gh5ayaga" w:colFirst="0" w:colLast="0"/>
      <w:bookmarkEnd w:id="60"/>
      <m:oMathPara>
        <m:oMath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16</m:t>
              </m:r>
            </m:num>
            <m:den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8</m:t>
              </m:r>
            </m:den>
          </m:f>
        </m:oMath>
      </m:oMathPara>
    </w:p>
    <w:p w14:paraId="00000076" w14:textId="77777777" w:rsidR="00106D71" w:rsidRDefault="003C02B3">
      <w:pPr>
        <w:pStyle w:val="Nadpis4"/>
      </w:pPr>
      <w:bookmarkStart w:id="61" w:name="_olk0terwekkq" w:colFirst="0" w:colLast="0"/>
      <w:bookmarkEnd w:id="61"/>
      <m:oMathPara>
        <m:oMath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>=-2</m:t>
          </m:r>
        </m:oMath>
      </m:oMathPara>
    </w:p>
    <w:p w14:paraId="00000077" w14:textId="77777777" w:rsidR="00106D71" w:rsidRDefault="003C02B3">
      <w:pPr>
        <w:spacing w:before="240"/>
      </w:pPr>
      <w:r>
        <w:t xml:space="preserve">Подставим в уравнение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=0</m:t>
        </m:r>
      </m:oMath>
      <w:r>
        <w:t>, получим:</w:t>
      </w:r>
    </w:p>
    <w:p w14:paraId="00000078" w14:textId="77777777" w:rsidR="00106D71" w:rsidRDefault="003C02B3">
      <w:pPr>
        <w:pStyle w:val="Nadpis4"/>
      </w:pPr>
      <w:bookmarkStart w:id="62" w:name="_6lc27aumdyfs" w:colFirst="0" w:colLast="0"/>
      <w:bookmarkEnd w:id="62"/>
      <m:oMathPara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0-16=0</m:t>
          </m:r>
        </m:oMath>
      </m:oMathPara>
    </w:p>
    <w:p w14:paraId="00000079" w14:textId="77777777" w:rsidR="00106D71" w:rsidRDefault="003C02B3">
      <w:pPr>
        <w:pStyle w:val="Nadpis4"/>
      </w:pPr>
      <w:bookmarkStart w:id="63" w:name="_jbjhdrgdsesr" w:colFirst="0" w:colLast="0"/>
      <w:bookmarkEnd w:id="63"/>
      <m:oMathPara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16=0</m:t>
          </m:r>
        </m:oMath>
      </m:oMathPara>
    </w:p>
    <w:p w14:paraId="0000007A" w14:textId="77777777" w:rsidR="00106D71" w:rsidRDefault="003C02B3">
      <w:pPr>
        <w:pStyle w:val="Nadpis4"/>
      </w:pPr>
      <w:bookmarkStart w:id="64" w:name="_ho71ad3zf4yn" w:colFirst="0" w:colLast="0"/>
      <w:bookmarkEnd w:id="64"/>
      <m:oMathPara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=16</m:t>
          </m:r>
        </m:oMath>
      </m:oMathPara>
    </w:p>
    <w:p w14:paraId="0000007B" w14:textId="77777777" w:rsidR="00106D71" w:rsidRDefault="003C02B3">
      <w:r>
        <w:rPr>
          <w:rFonts w:ascii="Arial Unicode MS" w:eastAsia="Arial Unicode MS" w:hAnsi="Arial Unicode MS" w:cs="Arial Unicode MS"/>
        </w:rPr>
        <w:t>Отметим полученные точки (</w:t>
      </w:r>
      <w:proofErr w:type="gramStart"/>
      <w:r>
        <w:rPr>
          <w:rFonts w:ascii="Arial Unicode MS" w:eastAsia="Arial Unicode MS" w:hAnsi="Arial Unicode MS" w:cs="Arial Unicode MS"/>
        </w:rPr>
        <w:t>0;−</w:t>
      </w:r>
      <w:proofErr w:type="gramEnd"/>
      <w:r>
        <w:rPr>
          <w:rFonts w:ascii="Arial Unicode MS" w:eastAsia="Arial Unicode MS" w:hAnsi="Arial Unicode MS" w:cs="Arial Unicode MS"/>
        </w:rPr>
        <w:t>2) и (16;0) в прямоугольной системе координат.</w:t>
      </w:r>
    </w:p>
    <w:p w14:paraId="0000007C" w14:textId="77777777" w:rsidR="00106D71" w:rsidRDefault="003C02B3">
      <w:r>
        <w:t xml:space="preserve">Помним, что в координатах сначала пишется показатель </w:t>
      </w:r>
      <w:proofErr w:type="gramStart"/>
      <w:r>
        <w:t>X</w:t>
      </w:r>
      <w:proofErr w:type="gramEnd"/>
      <w:r>
        <w:t xml:space="preserve"> а потом Y.</w:t>
      </w:r>
    </w:p>
    <w:p w14:paraId="0000007D" w14:textId="77777777" w:rsidR="00106D71" w:rsidRDefault="003C02B3">
      <w:pPr>
        <w:pStyle w:val="Nadpis2"/>
        <w:spacing w:before="240"/>
      </w:pPr>
      <w:bookmarkStart w:id="65" w:name="_kkw086bnnecb" w:colFirst="0" w:colLast="0"/>
      <w:bookmarkEnd w:id="65"/>
      <w:r>
        <w:t>Практика</w:t>
      </w:r>
    </w:p>
    <w:p w14:paraId="0000007E" w14:textId="77777777" w:rsidR="00106D71" w:rsidRDefault="003C02B3">
      <w:pPr>
        <w:numPr>
          <w:ilvl w:val="0"/>
          <w:numId w:val="19"/>
        </w:numPr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i"/>
          </m:rPr>
          <w:rPr>
            <w:rFonts w:ascii="Cambria Math" w:hAnsi="Cambria Math"/>
          </w:rPr>
          <m:t>+3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i"/>
          </m:rPr>
          <w:rPr>
            <w:rFonts w:ascii="Cambria Math" w:hAnsi="Cambria Math"/>
          </w:rPr>
          <m:t>=7</m:t>
        </m:r>
      </m:oMath>
    </w:p>
    <w:p w14:paraId="0000007F" w14:textId="77777777" w:rsidR="00106D71" w:rsidRDefault="003C02B3">
      <w:pPr>
        <w:numPr>
          <w:ilvl w:val="0"/>
          <w:numId w:val="19"/>
        </w:numPr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i"/>
          </m:rPr>
          <w:rPr>
            <w:rFonts w:ascii="Cambria Math" w:hAnsi="Cambria Math"/>
          </w:rPr>
          <m:t>+3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i"/>
          </m:rPr>
          <w:rPr>
            <w:rFonts w:ascii="Cambria Math" w:hAnsi="Cambria Math"/>
          </w:rPr>
          <m:t>=5</m:t>
        </m:r>
      </m:oMath>
    </w:p>
    <w:p w14:paraId="00000080" w14:textId="77777777" w:rsidR="00106D71" w:rsidRDefault="003C02B3">
      <w:pPr>
        <w:numPr>
          <w:ilvl w:val="0"/>
          <w:numId w:val="19"/>
        </w:numPr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i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3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i"/>
          </m:rPr>
          <w:rPr>
            <w:rFonts w:ascii="Cambria Math" w:hAnsi="Cambria Math"/>
          </w:rPr>
          <m:t>=5</m:t>
        </m:r>
      </m:oMath>
    </w:p>
    <w:p w14:paraId="00000081" w14:textId="77777777" w:rsidR="00106D71" w:rsidRDefault="003C02B3">
      <w:pPr>
        <w:numPr>
          <w:ilvl w:val="0"/>
          <w:numId w:val="19"/>
        </w:numPr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i"/>
          </m:rPr>
          <w:rPr>
            <w:rFonts w:ascii="Cambria Math" w:hAnsi="Cambria Math"/>
          </w:rPr>
          <m:t>+3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i"/>
          </m:rPr>
          <w:rPr>
            <w:rFonts w:ascii="Cambria Math" w:hAnsi="Cambria Math"/>
          </w:rPr>
          <m:t>=5</m:t>
        </m:r>
      </m:oMath>
    </w:p>
    <w:p w14:paraId="00000082" w14:textId="77777777" w:rsidR="00106D71" w:rsidRDefault="003C02B3">
      <w:pPr>
        <w:pStyle w:val="Nadpis2"/>
      </w:pPr>
      <w:bookmarkStart w:id="66" w:name="_p7rkudbs15jg" w:colFirst="0" w:colLast="0"/>
      <w:bookmarkEnd w:id="66"/>
      <w:r>
        <w:t>Квадратные уравнения</w:t>
      </w:r>
    </w:p>
    <w:p w14:paraId="00000083" w14:textId="77777777" w:rsidR="00106D71" w:rsidRDefault="003C02B3">
      <w:r>
        <w:t>К сожалению, тут нет общей формулы, поэтому просто приведу пример</w:t>
      </w:r>
    </w:p>
    <w:p w14:paraId="00000084" w14:textId="77777777" w:rsidR="00106D71" w:rsidRDefault="003C02B3">
      <w:pPr>
        <w:pStyle w:val="Nadpis2"/>
        <w:spacing w:before="0"/>
      </w:pPr>
      <w:bookmarkStart w:id="67" w:name="_hole3m8ri65v" w:colFirst="0" w:colLast="0"/>
      <w:bookmarkEnd w:id="67"/>
      <w:r>
        <w:t>Пример</w:t>
      </w:r>
    </w:p>
    <w:p w14:paraId="00000085" w14:textId="77777777" w:rsidR="00106D71" w:rsidRDefault="003C02B3">
      <w:pPr>
        <w:rPr>
          <w:rFonts w:ascii="Calibri" w:eastAsia="Calibri" w:hAnsi="Calibri" w:cs="Calibri"/>
          <w:b/>
          <w:color w:val="666666"/>
        </w:rPr>
      </w:pPr>
      <m:oMath>
        <m:r>
          <w:rPr>
            <w:rFonts w:ascii="Calibri" w:eastAsia="Calibri" w:hAnsi="Calibri" w:cs="Calibri"/>
          </w:rPr>
          <m:t>4</m:t>
        </m:r>
        <m:sSup>
          <m:sSupPr>
            <m:ctrlPr>
              <w:rPr>
                <w:rFonts w:ascii="Calibri" w:eastAsia="Calibri" w:hAnsi="Calibri" w:cs="Calibri"/>
              </w:rPr>
            </m:ctrlPr>
          </m:sSupPr>
          <m:e>
            <m:r>
              <w:rPr>
                <w:rFonts w:ascii="Calibri" w:eastAsia="Calibri" w:hAnsi="Calibri" w:cs="Calibri"/>
              </w:rPr>
              <m:t>x</m:t>
            </m:r>
          </m:e>
          <m:sup>
            <m:r>
              <w:rPr>
                <w:rFonts w:ascii="Calibri" w:eastAsia="Calibri" w:hAnsi="Calibri" w:cs="Calibri"/>
              </w:rPr>
              <m:t>2</m:t>
            </m:r>
          </m:sup>
        </m:sSup>
        <m:r>
          <w:rPr>
            <w:rFonts w:ascii="Calibri" w:eastAsia="Calibri" w:hAnsi="Calibri" w:cs="Calibri"/>
          </w:rPr>
          <m:t>-</m:t>
        </m:r>
        <m:sSup>
          <m:sSupPr>
            <m:ctrlPr>
              <w:rPr>
                <w:rFonts w:ascii="Calibri" w:eastAsia="Calibri" w:hAnsi="Calibri" w:cs="Calibri"/>
              </w:rPr>
            </m:ctrlPr>
          </m:sSupPr>
          <m:e>
            <m:r>
              <w:rPr>
                <w:rFonts w:ascii="Calibri" w:eastAsia="Calibri" w:hAnsi="Calibri" w:cs="Calibri"/>
              </w:rPr>
              <m:t>y</m:t>
            </m:r>
          </m:e>
          <m:sup>
            <m:r>
              <w:rPr>
                <w:rFonts w:ascii="Calibri" w:eastAsia="Calibri" w:hAnsi="Calibri" w:cs="Calibri"/>
              </w:rPr>
              <m:t>2</m:t>
            </m:r>
          </m:sup>
        </m:sSup>
        <m:r>
          <w:rPr>
            <w:rFonts w:ascii="Calibri" w:eastAsia="Calibri" w:hAnsi="Calibri" w:cs="Calibri"/>
          </w:rPr>
          <m:t>=-1</m:t>
        </m:r>
      </m:oMath>
      <w:r>
        <w:rPr>
          <w:rFonts w:ascii="Calibri" w:eastAsia="Calibri" w:hAnsi="Calibri" w:cs="Calibri"/>
          <w:b/>
          <w:color w:val="666666"/>
        </w:rPr>
        <w:t>Это уравнение можно разложить как:</w:t>
      </w:r>
    </w:p>
    <w:p w14:paraId="00000086" w14:textId="77777777" w:rsidR="00106D71" w:rsidRDefault="003C02B3">
      <w:pPr>
        <w:rPr>
          <w:rFonts w:ascii="Calibri" w:eastAsia="Calibri" w:hAnsi="Calibri" w:cs="Calibri"/>
          <w:b/>
        </w:rPr>
        <w:sectPr w:rsidR="00106D71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m:oMath>
        <m:r>
          <w:rPr>
            <w:rFonts w:ascii="Calibri" w:eastAsia="Calibri" w:hAnsi="Calibri" w:cs="Calibri"/>
          </w:rPr>
          <m:t>(2</m:t>
        </m:r>
        <m:r>
          <w:rPr>
            <w:rFonts w:ascii="Calibri" w:eastAsia="Calibri" w:hAnsi="Calibri" w:cs="Calibri"/>
          </w:rPr>
          <m:t>x</m:t>
        </m:r>
        <m:r>
          <w:rPr>
            <w:rFonts w:ascii="Calibri" w:eastAsia="Calibri" w:hAnsi="Calibri" w:cs="Calibri"/>
          </w:rPr>
          <m:t>-</m:t>
        </m:r>
        <m:r>
          <w:rPr>
            <w:rFonts w:ascii="Calibri" w:eastAsia="Calibri" w:hAnsi="Calibri" w:cs="Calibri"/>
          </w:rPr>
          <m:t>y</m:t>
        </m:r>
        <m:r>
          <w:rPr>
            <w:rFonts w:ascii="Calibri" w:eastAsia="Calibri" w:hAnsi="Calibri" w:cs="Calibri"/>
          </w:rPr>
          <m:t>)(2</m:t>
        </m:r>
        <m:r>
          <w:rPr>
            <w:rFonts w:ascii="Calibri" w:eastAsia="Calibri" w:hAnsi="Calibri" w:cs="Calibri"/>
          </w:rPr>
          <m:t>x</m:t>
        </m:r>
        <m:r>
          <w:rPr>
            <w:rFonts w:ascii="Calibri" w:eastAsia="Calibri" w:hAnsi="Calibri" w:cs="Calibri"/>
          </w:rPr>
          <m:t>+</m:t>
        </m:r>
        <m:r>
          <w:rPr>
            <w:rFonts w:ascii="Calibri" w:eastAsia="Calibri" w:hAnsi="Calibri" w:cs="Calibri"/>
          </w:rPr>
          <m:t>y</m:t>
        </m:r>
        <m:r>
          <w:rPr>
            <w:rFonts w:ascii="Calibri" w:eastAsia="Calibri" w:hAnsi="Calibri" w:cs="Calibri"/>
          </w:rPr>
          <m:t>)=-1</m:t>
        </m:r>
      </m:oMath>
      <w:r>
        <w:rPr>
          <w:rFonts w:ascii="Calibri" w:eastAsia="Calibri" w:hAnsi="Calibri" w:cs="Calibri"/>
          <w:b/>
          <w:color w:val="666666"/>
        </w:rPr>
        <w:t>Создаём две системы, отвечающие этому условию:</w:t>
      </w:r>
    </w:p>
    <w:p w14:paraId="00000087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-</m:t>
          </m:r>
          <m:r>
            <w:rPr>
              <w:rFonts w:ascii="Calibri" w:eastAsia="Calibri" w:hAnsi="Calibri" w:cs="Calibri"/>
            </w:rPr>
            <m:t>y</m:t>
          </m:r>
          <m:r>
            <w:rPr>
              <w:rFonts w:ascii="Calibri" w:eastAsia="Calibri" w:hAnsi="Calibri" w:cs="Calibri"/>
            </w:rPr>
            <m:t>=1</m:t>
          </m:r>
        </m:oMath>
      </m:oMathPara>
    </w:p>
    <w:p w14:paraId="00000088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+</m:t>
          </m:r>
          <m:r>
            <w:rPr>
              <w:rFonts w:ascii="Calibri" w:eastAsia="Calibri" w:hAnsi="Calibri" w:cs="Calibri"/>
            </w:rPr>
            <m:t>y</m:t>
          </m:r>
          <m:r>
            <w:rPr>
              <w:rFonts w:ascii="Calibri" w:eastAsia="Calibri" w:hAnsi="Calibri" w:cs="Calibri"/>
            </w:rPr>
            <m:t>=-1</m:t>
          </m:r>
        </m:oMath>
      </m:oMathPara>
    </w:p>
    <w:p w14:paraId="00000089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-</m:t>
          </m:r>
          <m:r>
            <w:rPr>
              <w:rFonts w:ascii="Calibri" w:eastAsia="Calibri" w:hAnsi="Calibri" w:cs="Calibri"/>
            </w:rPr>
            <m:t>(-1-2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)=1</m:t>
          </m:r>
        </m:oMath>
      </m:oMathPara>
    </w:p>
    <w:p w14:paraId="0000008A" w14:textId="77777777" w:rsidR="00106D71" w:rsidRDefault="003C02B3">
      <w:pPr>
        <w:spacing w:after="200"/>
        <w:rPr>
          <w:rFonts w:ascii="Calibri" w:eastAsia="Calibri" w:hAnsi="Calibri" w:cs="Calibri"/>
          <w:color w:val="FF0000"/>
        </w:rPr>
      </w:pPr>
      <m:oMathPara>
        <m:oMath>
          <m:r>
            <w:rPr>
              <w:rFonts w:ascii="Calibri" w:eastAsia="Calibri" w:hAnsi="Calibri" w:cs="Calibri"/>
              <w:color w:val="FF0000"/>
            </w:rPr>
            <m:t>y</m:t>
          </m:r>
          <m:r>
            <w:rPr>
              <w:rFonts w:ascii="Calibri" w:eastAsia="Calibri" w:hAnsi="Calibri" w:cs="Calibri"/>
              <w:color w:val="FF0000"/>
            </w:rPr>
            <m:t>=-1-2</m:t>
          </m:r>
          <m:r>
            <w:rPr>
              <w:rFonts w:ascii="Calibri" w:eastAsia="Calibri" w:hAnsi="Calibri" w:cs="Calibri"/>
              <w:color w:val="FF0000"/>
            </w:rPr>
            <m:t>z</m:t>
          </m:r>
          <m:r>
            <w:rPr>
              <w:rFonts w:ascii="Calibri" w:eastAsia="Calibri" w:hAnsi="Calibri" w:cs="Calibri"/>
              <w:color w:val="FF0000"/>
            </w:rPr>
            <m:t>=</m:t>
          </m:r>
          <m:r>
            <w:rPr>
              <w:rFonts w:ascii="Calibri" w:eastAsia="Calibri" w:hAnsi="Calibri" w:cs="Calibri"/>
              <w:color w:val="FF0000"/>
            </w:rPr>
            <m:t>x</m:t>
          </m:r>
        </m:oMath>
      </m:oMathPara>
    </w:p>
    <w:p w14:paraId="0000008B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+1+2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=1</m:t>
          </m:r>
        </m:oMath>
      </m:oMathPara>
    </w:p>
    <w:p w14:paraId="0000008C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4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+1=1</m:t>
          </m:r>
        </m:oMath>
      </m:oMathPara>
    </w:p>
    <w:p w14:paraId="0000008D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4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=0</m:t>
          </m:r>
        </m:oMath>
      </m:oMathPara>
    </w:p>
    <w:p w14:paraId="0000008E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=0</m:t>
          </m:r>
        </m:oMath>
      </m:oMathPara>
    </w:p>
    <w:p w14:paraId="0000008F" w14:textId="77777777" w:rsidR="00106D71" w:rsidRDefault="003C02B3">
      <w:pPr>
        <w:rPr>
          <w:rFonts w:ascii="Calibri" w:eastAsia="Calibri" w:hAnsi="Calibri" w:cs="Calibri"/>
          <w:b/>
          <w:color w:val="666666"/>
        </w:rPr>
      </w:pPr>
      <w:r>
        <w:rPr>
          <w:rFonts w:ascii="Calibri" w:eastAsia="Calibri" w:hAnsi="Calibri" w:cs="Calibri"/>
          <w:b/>
          <w:color w:val="666666"/>
        </w:rPr>
        <w:t xml:space="preserve">Подставляем во второе </w:t>
      </w:r>
      <w:r>
        <w:rPr>
          <w:rFonts w:ascii="Calibri" w:eastAsia="Calibri" w:hAnsi="Calibri" w:cs="Calibri"/>
          <w:b/>
          <w:color w:val="666666"/>
        </w:rPr>
        <w:br/>
        <w:t>уравнение, которое, красное</w:t>
      </w:r>
    </w:p>
    <w:p w14:paraId="00000090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y</m:t>
          </m:r>
          <m:r>
            <w:rPr>
              <w:rFonts w:ascii="Calibri" w:eastAsia="Calibri" w:hAnsi="Calibri" w:cs="Calibri"/>
            </w:rPr>
            <m:t>=-1-2×0</m:t>
          </m:r>
        </m:oMath>
      </m:oMathPara>
    </w:p>
    <w:p w14:paraId="00000091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y</m:t>
          </m:r>
          <m:r>
            <w:rPr>
              <w:rFonts w:ascii="Calibri" w:eastAsia="Calibri" w:hAnsi="Calibri" w:cs="Calibri"/>
            </w:rPr>
            <m:t>=-1</m:t>
          </m:r>
        </m:oMath>
      </m:oMathPara>
    </w:p>
    <w:p w14:paraId="00000092" w14:textId="77777777" w:rsidR="00106D71" w:rsidRDefault="003C02B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proofErr w:type="gramStart"/>
      <w:r>
        <w:rPr>
          <w:rFonts w:ascii="Calibri" w:eastAsia="Calibri" w:hAnsi="Calibri" w:cs="Calibri"/>
        </w:rPr>
        <w:t>0;-</w:t>
      </w:r>
      <w:proofErr w:type="gramEnd"/>
      <w:r>
        <w:rPr>
          <w:rFonts w:ascii="Calibri" w:eastAsia="Calibri" w:hAnsi="Calibri" w:cs="Calibri"/>
        </w:rPr>
        <w:t>1)</w:t>
      </w:r>
    </w:p>
    <w:p w14:paraId="00000093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-</m:t>
          </m:r>
          <m:r>
            <w:rPr>
              <w:rFonts w:ascii="Calibri" w:eastAsia="Calibri" w:hAnsi="Calibri" w:cs="Calibri"/>
            </w:rPr>
            <m:t>y</m:t>
          </m:r>
          <m:r>
            <w:rPr>
              <w:rFonts w:ascii="Calibri" w:eastAsia="Calibri" w:hAnsi="Calibri" w:cs="Calibri"/>
            </w:rPr>
            <m:t>=-1</m:t>
          </m:r>
        </m:oMath>
      </m:oMathPara>
    </w:p>
    <w:p w14:paraId="00000094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+</m:t>
          </m:r>
          <m:r>
            <w:rPr>
              <w:rFonts w:ascii="Calibri" w:eastAsia="Calibri" w:hAnsi="Calibri" w:cs="Calibri"/>
            </w:rPr>
            <m:t>y</m:t>
          </m:r>
          <m:r>
            <w:rPr>
              <w:rFonts w:ascii="Calibri" w:eastAsia="Calibri" w:hAnsi="Calibri" w:cs="Calibri"/>
            </w:rPr>
            <m:t>=1</m:t>
          </m:r>
        </m:oMath>
      </m:oMathPara>
    </w:p>
    <w:p w14:paraId="00000095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-</m:t>
          </m:r>
          <m:r>
            <w:rPr>
              <w:rFonts w:ascii="Calibri" w:eastAsia="Calibri" w:hAnsi="Calibri" w:cs="Calibri"/>
            </w:rPr>
            <m:t>(-1-2</m:t>
          </m:r>
          <m:r>
            <w:rPr>
              <w:rFonts w:ascii="Calibri" w:eastAsia="Calibri" w:hAnsi="Calibri" w:cs="Calibri"/>
            </w:rPr>
            <m:t>x</m:t>
          </m:r>
          <m:r>
            <w:rPr>
              <w:rFonts w:ascii="Calibri" w:eastAsia="Calibri" w:hAnsi="Calibri" w:cs="Calibri"/>
            </w:rPr>
            <m:t>)=1</m:t>
          </m:r>
        </m:oMath>
      </m:oMathPara>
    </w:p>
    <w:p w14:paraId="00000096" w14:textId="77777777" w:rsidR="00106D71" w:rsidRDefault="003C02B3">
      <w:pPr>
        <w:spacing w:after="200"/>
        <w:rPr>
          <w:rFonts w:ascii="Calibri" w:eastAsia="Calibri" w:hAnsi="Calibri" w:cs="Calibri"/>
          <w:color w:val="FF0000"/>
        </w:rPr>
      </w:pPr>
      <m:oMathPara>
        <m:oMath>
          <m:r>
            <w:rPr>
              <w:rFonts w:ascii="Calibri" w:eastAsia="Calibri" w:hAnsi="Calibri" w:cs="Calibri"/>
              <w:color w:val="FF0000"/>
            </w:rPr>
            <m:t>y</m:t>
          </m:r>
          <m:r>
            <w:rPr>
              <w:rFonts w:ascii="Calibri" w:eastAsia="Calibri" w:hAnsi="Calibri" w:cs="Calibri"/>
              <w:color w:val="FF0000"/>
            </w:rPr>
            <m:t>=-1-2</m:t>
          </m:r>
          <m:r>
            <w:rPr>
              <w:rFonts w:ascii="Calibri" w:eastAsia="Calibri" w:hAnsi="Calibri" w:cs="Calibri"/>
              <w:color w:val="FF0000"/>
            </w:rPr>
            <m:t>z</m:t>
          </m:r>
          <m:r>
            <w:rPr>
              <w:rFonts w:ascii="Calibri" w:eastAsia="Calibri" w:hAnsi="Calibri" w:cs="Calibri"/>
              <w:color w:val="FF0000"/>
            </w:rPr>
            <m:t>=</m:t>
          </m:r>
          <m:r>
            <w:rPr>
              <w:rFonts w:ascii="Calibri" w:eastAsia="Calibri" w:hAnsi="Calibri" w:cs="Calibri"/>
              <w:color w:val="FF0000"/>
            </w:rPr>
            <m:t>x</m:t>
          </m:r>
        </m:oMath>
      </m:oMathPara>
    </w:p>
    <w:p w14:paraId="00000097" w14:textId="77777777" w:rsidR="00106D71" w:rsidRDefault="003C02B3">
      <w:pPr>
        <w:pStyle w:val="Nadpis5"/>
        <w:spacing w:before="200" w:after="0" w:line="276" w:lineRule="auto"/>
      </w:pPr>
      <w:bookmarkStart w:id="68" w:name="_md1ozmeahrvc" w:colFirst="0" w:colLast="0"/>
      <w:bookmarkEnd w:id="68"/>
      <m:oMathPara>
        <m:oMath>
          <m:r>
            <m:rPr>
              <m:sty m:val="bi"/>
            </m:rPr>
            <w:rPr>
              <w:rFonts w:ascii="Cambria Math" w:hAnsi="Cambria Math"/>
            </w:rPr>
            <w:lastRenderedPageBreak/>
            <m:t>2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i"/>
            </m:rP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</w:rPr>
            <m:t>1+2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i"/>
            </m:rPr>
            <w:rPr>
              <w:rFonts w:ascii="Cambria Math" w:hAnsi="Cambria Math"/>
            </w:rPr>
            <m:t>=1</m:t>
          </m:r>
          <m: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4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i"/>
            </m:rP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</w:rPr>
            <m:t>1=1</m:t>
          </m:r>
          <m: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4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i"/>
            </m:rPr>
            <w:rPr>
              <w:rFonts w:ascii="Cambria Math" w:hAnsi="Cambria Math"/>
            </w:rPr>
            <m:t>=2</m:t>
          </m:r>
          <m: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i"/>
            </m:rPr>
            <w:rPr>
              <w:rFonts w:ascii="Cambria Math" w:hAnsi="Cambria Math"/>
            </w:rPr>
            <m:t>=2</m:t>
          </m:r>
          <m:r>
            <w:br/>
          </m:r>
        </m:oMath>
      </m:oMathPara>
      <w:r>
        <w:t>Подставляем в красное уравнение</w:t>
      </w:r>
    </w:p>
    <w:p w14:paraId="00000098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y</m:t>
          </m:r>
          <m:r>
            <w:rPr>
              <w:rFonts w:ascii="Calibri" w:eastAsia="Calibri" w:hAnsi="Calibri" w:cs="Calibri"/>
            </w:rPr>
            <m:t>=-1-2×2</m:t>
          </m:r>
        </m:oMath>
      </m:oMathPara>
    </w:p>
    <w:p w14:paraId="00000099" w14:textId="77777777" w:rsidR="00106D71" w:rsidRDefault="003C02B3">
      <w:pPr>
        <w:rPr>
          <w:rFonts w:ascii="Calibri" w:eastAsia="Calibri" w:hAnsi="Calibri" w:cs="Calibri"/>
        </w:rPr>
      </w:pPr>
      <m:oMathPara>
        <m:oMath>
          <m:r>
            <w:rPr>
              <w:rFonts w:ascii="Calibri" w:eastAsia="Calibri" w:hAnsi="Calibri" w:cs="Calibri"/>
            </w:rPr>
            <m:t>y</m:t>
          </m:r>
          <m:r>
            <w:rPr>
              <w:rFonts w:ascii="Calibri" w:eastAsia="Calibri" w:hAnsi="Calibri" w:cs="Calibri"/>
            </w:rPr>
            <m:t>=-5</m:t>
          </m:r>
        </m:oMath>
      </m:oMathPara>
    </w:p>
    <w:p w14:paraId="0000009A" w14:textId="77777777" w:rsidR="00106D71" w:rsidRDefault="003C02B3">
      <w:pPr>
        <w:jc w:val="center"/>
        <w:rPr>
          <w:rFonts w:ascii="Calibri" w:eastAsia="Calibri" w:hAnsi="Calibri" w:cs="Calibri"/>
        </w:rPr>
        <w:sectPr w:rsidR="00106D71">
          <w:type w:val="continuous"/>
          <w:pgSz w:w="11909" w:h="16834"/>
          <w:pgMar w:top="1440" w:right="1440" w:bottom="1440" w:left="1440" w:header="720" w:footer="720" w:gutter="0"/>
          <w:cols w:num="2" w:sep="1" w:space="708" w:equalWidth="0">
            <w:col w:w="4152" w:space="720"/>
            <w:col w:w="4152" w:space="0"/>
          </w:cols>
        </w:sectPr>
      </w:pPr>
      <w:r>
        <w:rPr>
          <w:rFonts w:ascii="Calibri" w:eastAsia="Calibri" w:hAnsi="Calibri" w:cs="Calibri"/>
        </w:rPr>
        <w:t>(</w:t>
      </w:r>
      <w:proofErr w:type="gramStart"/>
      <w:r>
        <w:rPr>
          <w:rFonts w:ascii="Calibri" w:eastAsia="Calibri" w:hAnsi="Calibri" w:cs="Calibri"/>
        </w:rPr>
        <w:t>2;-</w:t>
      </w:r>
      <w:proofErr w:type="gramEnd"/>
      <w:r>
        <w:rPr>
          <w:rFonts w:ascii="Calibri" w:eastAsia="Calibri" w:hAnsi="Calibri" w:cs="Calibri"/>
        </w:rPr>
        <w:t>5)</w:t>
      </w:r>
    </w:p>
    <w:p w14:paraId="0000009B" w14:textId="77777777" w:rsidR="00106D71" w:rsidRDefault="003C02B3">
      <w:pPr>
        <w:spacing w:before="200"/>
        <w:jc w:val="center"/>
      </w:pPr>
      <w:r>
        <w:rPr>
          <w:noProof/>
        </w:rPr>
        <w:drawing>
          <wp:inline distT="114300" distB="114300" distL="114300" distR="114300">
            <wp:extent cx="3082449" cy="2880000"/>
            <wp:effectExtent l="0" t="0" r="0" b="0"/>
            <wp:docPr id="3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449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C" w14:textId="77777777" w:rsidR="00106D71" w:rsidRDefault="003C02B3">
      <w:pPr>
        <w:spacing w:before="200"/>
        <w:rPr>
          <w:b/>
        </w:rPr>
      </w:pPr>
      <w:r>
        <w:t>Таким образом, мы получили решение уравнения.</w:t>
      </w:r>
    </w:p>
    <w:p w14:paraId="0000009D" w14:textId="77777777" w:rsidR="00106D71" w:rsidRDefault="003C02B3">
      <w:pPr>
        <w:spacing w:before="240"/>
        <w:rPr>
          <w:b/>
        </w:rPr>
      </w:pPr>
      <w:r>
        <w:rPr>
          <w:b/>
        </w:rPr>
        <w:t>Практика</w:t>
      </w:r>
    </w:p>
    <w:p w14:paraId="0000009E" w14:textId="77777777" w:rsidR="00106D71" w:rsidRDefault="003C02B3">
      <w:pPr>
        <w:numPr>
          <w:ilvl w:val="0"/>
          <w:numId w:val="3"/>
        </w:numPr>
        <w:spacing w:before="240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4</m:t>
        </m:r>
        <m:r>
          <w:rPr>
            <w:rFonts w:ascii="Cambria Math" w:hAnsi="Cambria Math"/>
          </w:rPr>
          <m:t>xy</m:t>
        </m:r>
        <m:r>
          <w:rPr>
            <w:rFonts w:ascii="Cambria Math" w:hAnsi="Cambria Math"/>
          </w:rPr>
          <m:t>+6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12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+18=0</m:t>
        </m:r>
      </m:oMath>
    </w:p>
    <w:p w14:paraId="0000009F" w14:textId="77777777" w:rsidR="00106D71" w:rsidRDefault="003C02B3">
      <w:pPr>
        <w:numPr>
          <w:ilvl w:val="0"/>
          <w:numId w:val="3"/>
        </w:numPr>
      </w:pPr>
      <m:oMath>
        <m:r>
          <w:rPr>
            <w:rFonts w:ascii="Cambria Math" w:hAnsi="Cambria Math"/>
          </w:rPr>
          <m:t>xy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4=4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y</m:t>
        </m:r>
      </m:oMath>
    </w:p>
    <w:p w14:paraId="000000A0" w14:textId="77777777" w:rsidR="00106D71" w:rsidRDefault="003C02B3">
      <w:pPr>
        <w:numPr>
          <w:ilvl w:val="0"/>
          <w:numId w:val="3"/>
        </w:num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+2=2(2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)</m:t>
        </m:r>
      </m:oMath>
    </w:p>
    <w:p w14:paraId="000000A1" w14:textId="77777777" w:rsidR="00106D71" w:rsidRDefault="003C02B3">
      <w:pPr>
        <w:numPr>
          <w:ilvl w:val="0"/>
          <w:numId w:val="3"/>
        </w:numPr>
        <w:spacing w:after="240"/>
      </w:pP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6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+10)(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+29)=4</m:t>
        </m:r>
      </m:oMath>
    </w:p>
    <w:p w14:paraId="000000A2" w14:textId="77777777" w:rsidR="00106D71" w:rsidRDefault="003C02B3">
      <w:pPr>
        <w:pStyle w:val="Podnadpis"/>
        <w:spacing w:before="240"/>
        <w:ind w:left="0" w:firstLine="720"/>
      </w:pPr>
      <w:bookmarkStart w:id="69" w:name="_o7v3aitc6jm" w:colFirst="0" w:colLast="0"/>
      <w:bookmarkEnd w:id="69"/>
      <w:r>
        <w:t xml:space="preserve">4. </w:t>
      </w:r>
      <w:r>
        <w:t>Геометрические фигуры в плоскости</w:t>
      </w:r>
    </w:p>
    <w:p w14:paraId="000000A3" w14:textId="77777777" w:rsidR="00106D71" w:rsidRDefault="003C02B3">
      <w:pPr>
        <w:pStyle w:val="Nadpis2"/>
        <w:spacing w:before="240"/>
      </w:pPr>
      <w:bookmarkStart w:id="70" w:name="_k5qb3llk4q8u" w:colFirst="0" w:colLast="0"/>
      <w:bookmarkEnd w:id="70"/>
      <w:r>
        <w:t>Типы линий</w:t>
      </w:r>
    </w:p>
    <w:p w14:paraId="000000A4" w14:textId="77777777" w:rsidR="00106D71" w:rsidRDefault="003C02B3">
      <w:pPr>
        <w:spacing w:after="240"/>
      </w:pPr>
      <w:r>
        <w:rPr>
          <w:noProof/>
        </w:rPr>
        <w:drawing>
          <wp:inline distT="114300" distB="114300" distL="114300" distR="114300">
            <wp:extent cx="2809875" cy="840643"/>
            <wp:effectExtent l="0" t="0" r="0" b="0"/>
            <wp:docPr id="3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4"/>
                    <a:srcRect b="2189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840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809875" cy="707293"/>
            <wp:effectExtent l="0" t="0" r="0" b="0"/>
            <wp:docPr id="5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5"/>
                    <a:srcRect b="3486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707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A5" w14:textId="77777777" w:rsidR="00106D71" w:rsidRDefault="003C02B3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809875" cy="809625"/>
            <wp:effectExtent l="0" t="0" r="0" b="0"/>
            <wp:docPr id="3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2477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790825" cy="819150"/>
            <wp:effectExtent l="0" t="0" r="0" b="0"/>
            <wp:docPr id="62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7"/>
                    <a:srcRect b="2389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A6" w14:textId="77777777" w:rsidR="00106D71" w:rsidRDefault="003C02B3">
      <w:pPr>
        <w:spacing w:before="240" w:after="240"/>
      </w:pPr>
      <w:r>
        <w:rPr>
          <w:noProof/>
        </w:rPr>
        <w:lastRenderedPageBreak/>
        <w:drawing>
          <wp:inline distT="114300" distB="114300" distL="114300" distR="114300">
            <wp:extent cx="2676525" cy="733425"/>
            <wp:effectExtent l="0" t="0" r="0" b="0"/>
            <wp:docPr id="3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8"/>
                    <a:srcRect l="1977" r="3692" b="3185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876550" cy="770093"/>
            <wp:effectExtent l="0" t="0" r="0" b="0"/>
            <wp:docPr id="75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9"/>
                    <a:srcRect b="2845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70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A7" w14:textId="77777777" w:rsidR="00106D71" w:rsidRDefault="003C02B3">
      <w:pPr>
        <w:pStyle w:val="Nadpis2"/>
      </w:pPr>
      <w:bookmarkStart w:id="71" w:name="_5an3c0fqtesi" w:colFirst="0" w:colLast="0"/>
      <w:bookmarkEnd w:id="71"/>
      <w:r>
        <w:t>Прямоугольник</w:t>
      </w:r>
    </w:p>
    <w:p w14:paraId="000000A8" w14:textId="77777777" w:rsidR="00106D71" w:rsidRDefault="003C02B3">
      <w:r>
        <w:t>Прямоугольник — четырехугольник, у которого все стороны пересекаются под прямым углом.</w:t>
      </w:r>
    </w:p>
    <w:p w14:paraId="000000A9" w14:textId="77777777" w:rsidR="00106D71" w:rsidRDefault="003C02B3">
      <w:r>
        <w:t>Свойства прямоугольника:</w:t>
      </w:r>
    </w:p>
    <w:p w14:paraId="000000AA" w14:textId="77777777" w:rsidR="00106D71" w:rsidRDefault="003C02B3">
      <w:pPr>
        <w:numPr>
          <w:ilvl w:val="0"/>
          <w:numId w:val="2"/>
        </w:numPr>
      </w:pPr>
      <w:r>
        <w:t>Диагонали прямоугольника равны и делятся в точке пересечения пополам.</w:t>
      </w:r>
    </w:p>
    <w:p w14:paraId="000000AB" w14:textId="77777777" w:rsidR="00106D71" w:rsidRDefault="003C02B3">
      <w:pPr>
        <w:numPr>
          <w:ilvl w:val="0"/>
          <w:numId w:val="2"/>
        </w:numPr>
      </w:pPr>
      <w:r>
        <w:t>Около прямоугольника можно описать окружность с центром в точке пересечения его диагоналей и радиусом, который равен половине диагонали.</w:t>
      </w:r>
    </w:p>
    <w:p w14:paraId="000000AC" w14:textId="77777777" w:rsidR="00106D71" w:rsidRDefault="003C02B3">
      <w:pPr>
        <w:pStyle w:val="Nadpis2"/>
        <w:shd w:val="clear" w:color="auto" w:fill="FFFFFF"/>
        <w:spacing w:before="300"/>
        <w:sectPr w:rsidR="00106D71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w:bookmarkStart w:id="72" w:name="_l0qj4nseckg7" w:colFirst="0" w:colLast="0"/>
      <w:bookmarkEnd w:id="72"/>
      <w:r>
        <w:t xml:space="preserve">Узнать площадь прямоугольника </w:t>
      </w:r>
      <w:r>
        <w:t>помогут следующие формулы:</w:t>
      </w:r>
    </w:p>
    <w:p w14:paraId="000000AD" w14:textId="77777777" w:rsidR="00106D71" w:rsidRDefault="003C02B3">
      <m:oMath>
        <m: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ab</m:t>
        </m:r>
      </m:oMath>
      <w:r>
        <w:t xml:space="preserve">, где </w:t>
      </w:r>
      <w:r>
        <w:rPr>
          <w:i/>
        </w:rPr>
        <w:t>a, b</w:t>
      </w:r>
      <w:r>
        <w:t xml:space="preserve"> — ширина и высота прямоугольника.</w:t>
      </w:r>
      <w:r>
        <w:br/>
      </w:r>
      <w:r>
        <w:rPr>
          <w:noProof/>
        </w:rPr>
        <w:drawing>
          <wp:inline distT="114300" distB="114300" distL="114300" distR="114300">
            <wp:extent cx="2397653" cy="1440000"/>
            <wp:effectExtent l="0" t="0" r="0" b="0"/>
            <wp:docPr id="25" name="image30.png" descr="прямоугольн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прямоугольник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653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AE" w14:textId="77777777" w:rsidR="00106D71" w:rsidRDefault="00106D71"/>
    <w:p w14:paraId="000000AF" w14:textId="77777777" w:rsidR="00106D71" w:rsidRDefault="003C02B3">
      <w:pPr>
        <w:sectPr w:rsidR="00106D71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m:oMath>
        <m: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rad>
      </m:oMath>
      <w:r>
        <w:t xml:space="preserve">, </w:t>
      </w:r>
      <w:proofErr w:type="gramStart"/>
      <w:r>
        <w:t>где</w:t>
      </w:r>
      <w:proofErr w:type="gramEnd"/>
      <w:r>
        <w:t xml:space="preserve"> а — известная сторона, d — диагональ.</w:t>
      </w:r>
      <w:r>
        <w:br/>
      </w:r>
      <w:r>
        <w:rPr>
          <w:noProof/>
        </w:rPr>
        <w:drawing>
          <wp:inline distT="114300" distB="114300" distL="114300" distR="114300">
            <wp:extent cx="1829785" cy="1440000"/>
            <wp:effectExtent l="0" t="0" r="0" b="0"/>
            <wp:docPr id="79" name="image82.jpg" descr="прямоугольник с диагональ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jpg" descr="прямоугольник с диагональю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785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B0" w14:textId="77777777" w:rsidR="00106D71" w:rsidRDefault="003C02B3">
      <w:r>
        <w:t>Диагональ — это отрезок, который соединяет противоположные стороны фигуры. Он ест</w:t>
      </w:r>
      <w:r>
        <w:t>ь во всех фигурах, число вершин которых больше трех.</w:t>
      </w:r>
    </w:p>
    <w:p w14:paraId="000000B1" w14:textId="77777777" w:rsidR="00106D71" w:rsidRDefault="003C02B3">
      <m:oMath>
        <m: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=0,5×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α</m:t>
        </m:r>
      </m:oMath>
      <w:r>
        <w:t>, где d — диагональ.</w:t>
      </w:r>
      <w:r>
        <w:br/>
      </w:r>
      <w:r>
        <w:rPr>
          <w:noProof/>
        </w:rPr>
        <w:drawing>
          <wp:inline distT="114300" distB="114300" distL="114300" distR="114300">
            <wp:extent cx="1857375" cy="1091774"/>
            <wp:effectExtent l="0" t="0" r="0" b="0"/>
            <wp:docPr id="106" name="image105.jpg" descr="прямоугольн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jpg" descr="прямоугольник"/>
                    <pic:cNvPicPr preferRelativeResize="0"/>
                  </pic:nvPicPr>
                  <pic:blipFill>
                    <a:blip r:embed="rId22"/>
                    <a:srcRect t="10491" b="1351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91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B2" w14:textId="77777777" w:rsidR="00106D71" w:rsidRDefault="003C02B3">
      <w:r>
        <w:t>Периметр прямоугольника — сумма длины и ширины, умноженная на два.</w:t>
      </w:r>
    </w:p>
    <w:p w14:paraId="000000B3" w14:textId="77777777" w:rsidR="00106D71" w:rsidRDefault="003C02B3"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=2(</m:t>
        </m:r>
        <m:r>
          <w:rPr>
            <w:rFonts w:ascii="Cambria Math" w:hAnsi="Cambria Math"/>
          </w:rPr>
          <m:t>ab</m:t>
        </m:r>
        <m:r>
          <w:rPr>
            <w:rFonts w:ascii="Cambria Math" w:hAnsi="Cambria Math"/>
          </w:rPr>
          <m:t>)</m:t>
        </m:r>
      </m:oMath>
      <w:r>
        <w:t>, где a — ширина, b — высота.</w:t>
      </w:r>
    </w:p>
    <w:p w14:paraId="000000B4" w14:textId="77777777" w:rsidR="00106D71" w:rsidRDefault="003C02B3">
      <w:pPr>
        <w:shd w:val="clear" w:color="auto" w:fill="FFFFFF"/>
        <w:rPr>
          <w:color w:val="25292E"/>
          <w:sz w:val="30"/>
          <w:szCs w:val="30"/>
        </w:rPr>
      </w:pPr>
      <w:r>
        <w:rPr>
          <w:noProof/>
          <w:color w:val="25292E"/>
          <w:sz w:val="30"/>
          <w:szCs w:val="30"/>
        </w:rPr>
        <w:drawing>
          <wp:inline distT="114300" distB="114300" distL="114300" distR="114300">
            <wp:extent cx="4095750" cy="1057275"/>
            <wp:effectExtent l="0" t="0" r="0" b="0"/>
            <wp:docPr id="64" name="image63.jpg" descr="Периметр прямоуголь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 descr="Периметр прямоугольника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B5" w14:textId="77777777" w:rsidR="00106D71" w:rsidRDefault="003C02B3">
      <w:pPr>
        <w:pStyle w:val="Nadpis2"/>
        <w:shd w:val="clear" w:color="auto" w:fill="FFFFFF"/>
        <w:spacing w:before="0"/>
      </w:pPr>
      <w:bookmarkStart w:id="73" w:name="_mlqbtmxnrozr" w:colFirst="0" w:colLast="0"/>
      <w:bookmarkEnd w:id="73"/>
      <w:r>
        <w:t>Квадрат</w:t>
      </w:r>
    </w:p>
    <w:p w14:paraId="000000B6" w14:textId="77777777" w:rsidR="00106D71" w:rsidRDefault="003C02B3">
      <w:r>
        <w:t>Квадрат — это тот же прямоугольник, у которого все стороны равны.</w:t>
      </w:r>
    </w:p>
    <w:p w14:paraId="000000B7" w14:textId="77777777" w:rsidR="00106D71" w:rsidRDefault="003C02B3">
      <w:r>
        <w:t>Свойства квадрата:</w:t>
      </w:r>
    </w:p>
    <w:p w14:paraId="000000B8" w14:textId="77777777" w:rsidR="00106D71" w:rsidRDefault="003C02B3">
      <w:pPr>
        <w:numPr>
          <w:ilvl w:val="0"/>
          <w:numId w:val="17"/>
        </w:numPr>
      </w:pPr>
      <w:r>
        <w:t>Все стороны и углы равны и составляют 90 градусов.</w:t>
      </w:r>
    </w:p>
    <w:p w14:paraId="000000B9" w14:textId="77777777" w:rsidR="00106D71" w:rsidRDefault="003C02B3">
      <w:pPr>
        <w:numPr>
          <w:ilvl w:val="0"/>
          <w:numId w:val="17"/>
        </w:numPr>
      </w:pPr>
      <w:r>
        <w:lastRenderedPageBreak/>
        <w:t>Диагонали квадрата равны и перпендикулярны.</w:t>
      </w:r>
    </w:p>
    <w:p w14:paraId="000000BA" w14:textId="77777777" w:rsidR="00106D71" w:rsidRDefault="003C02B3">
      <w:pPr>
        <w:numPr>
          <w:ilvl w:val="0"/>
          <w:numId w:val="17"/>
        </w:numPr>
      </w:pPr>
      <w:r>
        <w:t>У квадрата центры вписанной и описанной окружности совпадают и находятся в т</w:t>
      </w:r>
      <w:r>
        <w:t>очке пересечения его диагоналей.</w:t>
      </w:r>
    </w:p>
    <w:p w14:paraId="000000BB" w14:textId="77777777" w:rsidR="00106D71" w:rsidRDefault="003C02B3">
      <w:pPr>
        <w:pStyle w:val="Nadpis2"/>
        <w:shd w:val="clear" w:color="auto" w:fill="FFFFFF"/>
        <w:spacing w:before="300"/>
        <w:sectPr w:rsidR="00106D71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w:bookmarkStart w:id="74" w:name="_su22gl5ogk4m" w:colFirst="0" w:colLast="0"/>
      <w:bookmarkEnd w:id="74"/>
      <w:r>
        <w:t>Найти площадь квадрата легко</w:t>
      </w:r>
    </w:p>
    <w:p w14:paraId="000000BC" w14:textId="77777777" w:rsidR="00106D71" w:rsidRDefault="003C02B3">
      <m:oMath>
        <m: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, где a — сторона квадрата.</w:t>
      </w:r>
      <w:r>
        <w:br/>
      </w:r>
      <w:r>
        <w:rPr>
          <w:noProof/>
        </w:rPr>
        <w:drawing>
          <wp:inline distT="114300" distB="114300" distL="114300" distR="114300">
            <wp:extent cx="1856104" cy="1440000"/>
            <wp:effectExtent l="0" t="0" r="0" b="0"/>
            <wp:docPr id="24" name="image32.png" descr="квадра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квадрат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104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BD" w14:textId="77777777" w:rsidR="00106D71" w:rsidRDefault="003C02B3">
      <w:r>
        <w:br w:type="column"/>
      </w:r>
    </w:p>
    <w:p w14:paraId="000000BE" w14:textId="77777777" w:rsidR="00106D71" w:rsidRDefault="003C02B3">
      <w:pPr>
        <w:sectPr w:rsidR="00106D71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m:oMath>
        <m: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proofErr w:type="gramStart"/>
      <w:r>
        <w:t>,где</w:t>
      </w:r>
      <w:proofErr w:type="gramEnd"/>
      <w:r>
        <w:t xml:space="preserve"> d — диагональ</w:t>
      </w:r>
      <w:r>
        <w:br/>
      </w:r>
      <w:r>
        <w:rPr>
          <w:noProof/>
        </w:rPr>
        <w:drawing>
          <wp:inline distT="114300" distB="114300" distL="114300" distR="114300">
            <wp:extent cx="1566247" cy="1440000"/>
            <wp:effectExtent l="0" t="0" r="0" b="0"/>
            <wp:docPr id="45" name="image42.png" descr="диагона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диагональ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247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BF" w14:textId="77777777" w:rsidR="00106D71" w:rsidRDefault="003C02B3">
      <w:r>
        <w:t>Периметр квадрата — это произведение длины стороны на четыре.</w:t>
      </w:r>
    </w:p>
    <w:p w14:paraId="000000C0" w14:textId="77777777" w:rsidR="00106D71" w:rsidRDefault="003C02B3"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=4×</m:t>
        </m:r>
        <m:r>
          <w:rPr>
            <w:rFonts w:ascii="Cambria Math" w:hAnsi="Cambria Math"/>
          </w:rPr>
          <m:t>a</m:t>
        </m:r>
      </m:oMath>
      <w:r>
        <w:t xml:space="preserve">, где a </w:t>
      </w:r>
      <w:r>
        <w:t>— длина стороны.</w:t>
      </w:r>
    </w:p>
    <w:p w14:paraId="000000C1" w14:textId="77777777" w:rsidR="00106D71" w:rsidRDefault="003C02B3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714625" cy="1295400"/>
            <wp:effectExtent l="0" t="0" r="0" b="0"/>
            <wp:docPr id="49" name="image48.jpg" descr="Периметр квадра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Периметр квадрата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C2" w14:textId="77777777" w:rsidR="00106D71" w:rsidRDefault="003C02B3">
      <w:pPr>
        <w:pStyle w:val="Nadpis2"/>
      </w:pPr>
      <w:bookmarkStart w:id="75" w:name="_8due2xfom6lw" w:colFirst="0" w:colLast="0"/>
      <w:bookmarkEnd w:id="75"/>
      <w:r>
        <w:t>Трапеция</w:t>
      </w:r>
    </w:p>
    <w:p w14:paraId="000000C3" w14:textId="77777777" w:rsidR="00106D71" w:rsidRDefault="003C02B3">
      <w:r>
        <w:t>Трапеция — это четырёхугольник, у которого две стороны параллельны, а две не параллельны.</w:t>
      </w:r>
    </w:p>
    <w:p w14:paraId="000000C4" w14:textId="77777777" w:rsidR="00106D71" w:rsidRDefault="003C02B3">
      <w:r>
        <w:t>Основное свойство: в трапецию можно вписать окружность, если сумма её основ равна сумме боковых сторон.</w:t>
      </w:r>
    </w:p>
    <w:p w14:paraId="000000C5" w14:textId="77777777" w:rsidR="00106D71" w:rsidRDefault="003C02B3">
      <w:r>
        <w:t>Как найти площадь трапеции:</w:t>
      </w:r>
    </w:p>
    <w:p w14:paraId="000000C6" w14:textId="77777777" w:rsidR="00106D71" w:rsidRDefault="003C02B3">
      <m:oMath>
        <m: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h</m:t>
            </m:r>
          </m:den>
        </m:f>
      </m:oMath>
      <w:r>
        <w:t>, где a, b — два разных основания, h — высота трапеции.</w:t>
      </w:r>
    </w:p>
    <w:p w14:paraId="000000C7" w14:textId="77777777" w:rsidR="00106D71" w:rsidRDefault="003C02B3">
      <w:pPr>
        <w:spacing w:after="240"/>
      </w:pPr>
      <w:r>
        <w:rPr>
          <w:noProof/>
        </w:rPr>
        <w:drawing>
          <wp:inline distT="114300" distB="114300" distL="114300" distR="114300">
            <wp:extent cx="2250709" cy="1440000"/>
            <wp:effectExtent l="0" t="0" r="0" b="0"/>
            <wp:docPr id="85" name="image79.png" descr="площадь трапе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 descr="площадь трапеции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709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C8" w14:textId="77777777" w:rsidR="00106D71" w:rsidRDefault="003C02B3">
      <w:r>
        <w:t>Построить высоту трапеции можно, начертив отрезок так,</w:t>
      </w:r>
      <w:r>
        <w:t xml:space="preserve"> чтобы он соединил параллельные стороны и пересек их под прямым углом.</w:t>
      </w:r>
    </w:p>
    <w:p w14:paraId="000000C9" w14:textId="77777777" w:rsidR="00106D71" w:rsidRDefault="003C02B3">
      <w:r>
        <w:t>Формула периметра для равнобедренной трапеции отличается от прямоугольника тем, что у первого есть две равные стороны.</w:t>
      </w:r>
    </w:p>
    <w:p w14:paraId="000000CA" w14:textId="77777777" w:rsidR="00106D71" w:rsidRDefault="003C02B3">
      <m:oMath>
        <m:r>
          <w:rPr>
            <w:rFonts w:ascii="Cambria Math" w:hAnsi="Cambria Math"/>
          </w:rPr>
          <w:lastRenderedPageBreak/>
          <m:t>P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+2</m:t>
        </m:r>
        <m:r>
          <w:rPr>
            <w:rFonts w:ascii="Cambria Math" w:hAnsi="Cambria Math"/>
          </w:rPr>
          <m:t>c</m:t>
        </m:r>
      </m:oMath>
      <w:r>
        <w:t>, где a, b — параллельные стороны, c — две длины одина</w:t>
      </w:r>
      <w:proofErr w:type="spellStart"/>
      <w:r>
        <w:t>ковых</w:t>
      </w:r>
      <w:proofErr w:type="spellEnd"/>
      <w:r>
        <w:t xml:space="preserve"> сторон.</w:t>
      </w:r>
    </w:p>
    <w:p w14:paraId="000000CB" w14:textId="77777777" w:rsidR="00106D71" w:rsidRDefault="003C02B3">
      <w:pPr>
        <w:spacing w:after="240"/>
      </w:pPr>
      <w:r>
        <w:rPr>
          <w:noProof/>
        </w:rPr>
        <w:drawing>
          <wp:inline distT="114300" distB="114300" distL="114300" distR="114300">
            <wp:extent cx="1743075" cy="742950"/>
            <wp:effectExtent l="0" t="0" r="0" b="0"/>
            <wp:docPr id="77" name="image77.gif" descr="периметр равнобедренной трапе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gif" descr="периметр равнобедренной трапеции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CC" w14:textId="77777777" w:rsidR="00106D71" w:rsidRDefault="003C02B3">
      <w:pPr>
        <w:pStyle w:val="Nadpis2"/>
      </w:pPr>
      <w:bookmarkStart w:id="76" w:name="_5tg8y0f7vd1j" w:colFirst="0" w:colLast="0"/>
      <w:bookmarkEnd w:id="76"/>
      <w:r>
        <w:t>Параллелограмм и ромб</w:t>
      </w:r>
    </w:p>
    <w:p w14:paraId="000000CD" w14:textId="77777777" w:rsidR="00106D71" w:rsidRDefault="003C02B3">
      <w:r>
        <w:t>Параллелограмм — четырехугольник, противоположные стороны которого попарно параллельны. Определение ромба звучит точно также, поэтому мы их объединили.</w:t>
      </w:r>
    </w:p>
    <w:p w14:paraId="000000CE" w14:textId="77777777" w:rsidR="00106D71" w:rsidRDefault="003C02B3">
      <w:r>
        <w:t>Свойства фигур:</w:t>
      </w:r>
    </w:p>
    <w:p w14:paraId="000000CF" w14:textId="77777777" w:rsidR="00106D71" w:rsidRDefault="003C02B3">
      <w:pPr>
        <w:numPr>
          <w:ilvl w:val="0"/>
          <w:numId w:val="15"/>
        </w:numPr>
      </w:pPr>
      <w:r>
        <w:t>Противоположные стороны и углы равны.</w:t>
      </w:r>
    </w:p>
    <w:p w14:paraId="000000D0" w14:textId="77777777" w:rsidR="00106D71" w:rsidRDefault="003C02B3">
      <w:pPr>
        <w:numPr>
          <w:ilvl w:val="0"/>
          <w:numId w:val="15"/>
        </w:numPr>
      </w:pPr>
      <w:r>
        <w:t xml:space="preserve">Сумма любых </w:t>
      </w:r>
      <w:r>
        <w:t>двух соседних углов равна 180 градусов.</w:t>
      </w:r>
    </w:p>
    <w:p w14:paraId="000000D1" w14:textId="77777777" w:rsidR="00106D71" w:rsidRDefault="003C02B3">
      <w:pPr>
        <w:numPr>
          <w:ilvl w:val="0"/>
          <w:numId w:val="15"/>
        </w:numPr>
      </w:pPr>
      <w:r>
        <w:t>Диагонали пересекаются и точкой пересечения делятся пополам.</w:t>
      </w:r>
    </w:p>
    <w:p w14:paraId="000000D2" w14:textId="77777777" w:rsidR="00106D71" w:rsidRDefault="003C02B3">
      <w:pPr>
        <w:numPr>
          <w:ilvl w:val="0"/>
          <w:numId w:val="15"/>
        </w:numPr>
      </w:pPr>
      <w:r>
        <w:t>Каждая диагональ делит фигуру на два равных треугольника.</w:t>
      </w:r>
    </w:p>
    <w:p w14:paraId="000000D3" w14:textId="77777777" w:rsidR="00106D71" w:rsidRDefault="003C02B3">
      <w:pPr>
        <w:pStyle w:val="Nadpis2"/>
        <w:shd w:val="clear" w:color="auto" w:fill="FFFFFF"/>
        <w:spacing w:before="300"/>
      </w:pPr>
      <w:bookmarkStart w:id="77" w:name="_27vpu6v6cbyx" w:colFirst="0" w:colLast="0"/>
      <w:bookmarkEnd w:id="77"/>
      <w:r>
        <w:br w:type="page"/>
      </w:r>
    </w:p>
    <w:p w14:paraId="000000D4" w14:textId="77777777" w:rsidR="00106D71" w:rsidRDefault="003C02B3">
      <w:pPr>
        <w:pStyle w:val="Nadpis2"/>
        <w:shd w:val="clear" w:color="auto" w:fill="FFFFFF"/>
        <w:spacing w:before="300"/>
        <w:sectPr w:rsidR="00106D71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w:bookmarkStart w:id="78" w:name="_vt4vk1gn94" w:colFirst="0" w:colLast="0"/>
      <w:bookmarkEnd w:id="78"/>
      <w:r>
        <w:lastRenderedPageBreak/>
        <w:t>Общие формулы расчета площади фигур:</w:t>
      </w:r>
    </w:p>
    <w:p w14:paraId="000000D5" w14:textId="77777777" w:rsidR="00106D71" w:rsidRDefault="003C02B3">
      <w:r>
        <w:t>S = a * h, где a — сторона, h — высота.</w:t>
      </w:r>
      <w:r>
        <w:br/>
      </w:r>
      <w:r>
        <w:rPr>
          <w:noProof/>
        </w:rPr>
        <w:drawing>
          <wp:inline distT="114300" distB="114300" distL="114300" distR="114300">
            <wp:extent cx="2250709" cy="1440000"/>
            <wp:effectExtent l="0" t="0" r="0" b="0"/>
            <wp:docPr id="23" name="image31.png" descr="площади фиг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площади фигур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709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6" w14:textId="77777777" w:rsidR="00106D71" w:rsidRDefault="003C02B3">
      <w:pPr>
        <w:sectPr w:rsidR="00106D71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w:r>
        <w:t xml:space="preserve">S = a * b * </w:t>
      </w:r>
      <w:proofErr w:type="spellStart"/>
      <w:r>
        <w:t>sin</w:t>
      </w:r>
      <w:proofErr w:type="spellEnd"/>
      <w:r>
        <w:t xml:space="preserve">α, где a и b — две стороны, </w:t>
      </w:r>
      <w:proofErr w:type="spellStart"/>
      <w:r>
        <w:t>sin</w:t>
      </w:r>
      <w:proofErr w:type="spellEnd"/>
      <w:r>
        <w:t xml:space="preserve">α — синус угла между </w:t>
      </w:r>
      <w:r>
        <w:t>ними.</w:t>
      </w:r>
      <w:r>
        <w:br/>
      </w:r>
      <w:r>
        <w:rPr>
          <w:noProof/>
        </w:rPr>
        <w:drawing>
          <wp:inline distT="114300" distB="114300" distL="114300" distR="114300">
            <wp:extent cx="1991916" cy="1440000"/>
            <wp:effectExtent l="0" t="0" r="0" b="0"/>
            <wp:docPr id="65" name="image71.png" descr="площади фиг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 descr="площади фигур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916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7" w14:textId="77777777" w:rsidR="00106D71" w:rsidRDefault="003C02B3">
      <w:pPr>
        <w:rPr>
          <w:color w:val="25292E"/>
          <w:sz w:val="27"/>
          <w:szCs w:val="27"/>
          <w:highlight w:val="white"/>
        </w:rPr>
      </w:pPr>
      <w:r>
        <w:t>S = 0,5 * (d1 * d2), где d</w:t>
      </w:r>
      <w:proofErr w:type="gramStart"/>
      <w:r>
        <w:t>1,d</w:t>
      </w:r>
      <w:proofErr w:type="gramEnd"/>
      <w:r>
        <w:t>2 — две диагонали.</w:t>
      </w:r>
      <w:r>
        <w:br/>
      </w:r>
      <w:r>
        <w:rPr>
          <w:noProof/>
        </w:rPr>
        <w:drawing>
          <wp:inline distT="114300" distB="114300" distL="114300" distR="114300">
            <wp:extent cx="2309818" cy="1440000"/>
            <wp:effectExtent l="0" t="0" r="0" b="0"/>
            <wp:docPr id="13" name="image5.png" descr="площади фиг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площади фигур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818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8" w14:textId="77777777" w:rsidR="00106D71" w:rsidRDefault="003C02B3">
      <w:r>
        <w:t>Периметр ромба — это произведение длины стороны на четыре.</w:t>
      </w:r>
    </w:p>
    <w:p w14:paraId="000000D9" w14:textId="77777777" w:rsidR="00106D71" w:rsidRDefault="003C02B3">
      <w:r>
        <w:t>P = 4 * a, где a — длина стороны.</w:t>
      </w:r>
    </w:p>
    <w:p w14:paraId="000000DA" w14:textId="77777777" w:rsidR="00106D71" w:rsidRDefault="003C02B3">
      <w:pPr>
        <w:spacing w:before="240"/>
      </w:pPr>
      <w:r>
        <w:rPr>
          <w:noProof/>
        </w:rPr>
        <w:drawing>
          <wp:inline distT="114300" distB="114300" distL="114300" distR="114300">
            <wp:extent cx="3016000" cy="1440000"/>
            <wp:effectExtent l="0" t="0" r="0" b="0"/>
            <wp:docPr id="22" name="image25.jpg" descr="Периметр ромб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Периметр ромба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B" w14:textId="77777777" w:rsidR="00106D71" w:rsidRDefault="003C02B3">
      <w:r>
        <w:t>Периметр параллелограмма — сумма длины и ширины, умноженная на два.</w:t>
      </w:r>
    </w:p>
    <w:p w14:paraId="000000DC" w14:textId="77777777" w:rsidR="00106D71" w:rsidRDefault="003C02B3">
      <w:r>
        <w:t>P = 2 * (a + b), где a — ширина, b — высота.</w:t>
      </w:r>
    </w:p>
    <w:p w14:paraId="000000DD" w14:textId="77777777" w:rsidR="00106D71" w:rsidRDefault="003C02B3">
      <w:pPr>
        <w:spacing w:before="240" w:after="240"/>
      </w:pPr>
      <w:r>
        <w:rPr>
          <w:noProof/>
        </w:rPr>
        <w:drawing>
          <wp:inline distT="114300" distB="114300" distL="114300" distR="114300">
            <wp:extent cx="4095750" cy="1057275"/>
            <wp:effectExtent l="0" t="0" r="0" b="0"/>
            <wp:docPr id="47" name="image46.jpg" descr="Периметр параллело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Периметр параллелограмма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E" w14:textId="77777777" w:rsidR="00106D71" w:rsidRDefault="003C02B3">
      <w:pPr>
        <w:pStyle w:val="Nadpis2"/>
      </w:pPr>
      <w:bookmarkStart w:id="79" w:name="_s415vvghpp5r" w:colFirst="0" w:colLast="0"/>
      <w:bookmarkEnd w:id="79"/>
      <w:r>
        <w:t>Треугольник</w:t>
      </w:r>
    </w:p>
    <w:p w14:paraId="000000DF" w14:textId="77777777" w:rsidR="00106D71" w:rsidRDefault="003C02B3">
      <w:r>
        <w:t>Треугольник — это когда три отрезка соединяют три точки, не лежащие на одной прямой. Эти три точки принято называть вершинами, а отрезки — сторонами.</w:t>
      </w:r>
    </w:p>
    <w:p w14:paraId="000000E0" w14:textId="77777777" w:rsidR="00106D71" w:rsidRDefault="003C02B3">
      <w:r>
        <w:t>Виды треугольника:</w:t>
      </w:r>
    </w:p>
    <w:p w14:paraId="000000E1" w14:textId="77777777" w:rsidR="00106D71" w:rsidRDefault="003C02B3">
      <w:pPr>
        <w:numPr>
          <w:ilvl w:val="0"/>
          <w:numId w:val="9"/>
        </w:numPr>
      </w:pPr>
      <w:r>
        <w:t>Прямой. Один угол прямой, два других менее 90 градусов.</w:t>
      </w:r>
    </w:p>
    <w:p w14:paraId="000000E2" w14:textId="77777777" w:rsidR="00106D71" w:rsidRDefault="003C02B3">
      <w:pPr>
        <w:numPr>
          <w:ilvl w:val="0"/>
          <w:numId w:val="9"/>
        </w:numPr>
      </w:pPr>
      <w:r>
        <w:t>Острый. Градус угла больше 0, н</w:t>
      </w:r>
      <w:r>
        <w:t>о меньше 90 градусов.</w:t>
      </w:r>
    </w:p>
    <w:p w14:paraId="000000E3" w14:textId="77777777" w:rsidR="00106D71" w:rsidRDefault="003C02B3">
      <w:pPr>
        <w:numPr>
          <w:ilvl w:val="0"/>
          <w:numId w:val="9"/>
        </w:numPr>
      </w:pPr>
      <w:r>
        <w:lastRenderedPageBreak/>
        <w:t>Тупой. Один угол тупой, два других острые.</w:t>
      </w:r>
    </w:p>
    <w:p w14:paraId="000000E4" w14:textId="77777777" w:rsidR="00106D71" w:rsidRDefault="003C02B3">
      <w:r>
        <w:t>Свойства треугольника:</w:t>
      </w:r>
    </w:p>
    <w:p w14:paraId="000000E5" w14:textId="77777777" w:rsidR="00106D71" w:rsidRDefault="003C02B3">
      <w:pPr>
        <w:numPr>
          <w:ilvl w:val="0"/>
          <w:numId w:val="13"/>
        </w:numPr>
      </w:pPr>
      <w:r>
        <w:t>В треугольнике против большего угла лежит большая сторона — и наоборот.</w:t>
      </w:r>
    </w:p>
    <w:p w14:paraId="000000E6" w14:textId="77777777" w:rsidR="00106D71" w:rsidRDefault="003C02B3">
      <w:pPr>
        <w:numPr>
          <w:ilvl w:val="0"/>
          <w:numId w:val="13"/>
        </w:numPr>
      </w:pPr>
      <w:r>
        <w:t>Сумма углов треугольника равна 180 градусов.</w:t>
      </w:r>
    </w:p>
    <w:p w14:paraId="000000E7" w14:textId="77777777" w:rsidR="00106D71" w:rsidRDefault="003C02B3">
      <w:pPr>
        <w:numPr>
          <w:ilvl w:val="0"/>
          <w:numId w:val="13"/>
        </w:numPr>
      </w:pPr>
      <w:r>
        <w:t>Все углы равностороннего треугольника равны 60 град</w:t>
      </w:r>
      <w:r>
        <w:t>усам.</w:t>
      </w:r>
    </w:p>
    <w:p w14:paraId="000000E8" w14:textId="77777777" w:rsidR="00106D71" w:rsidRDefault="003C02B3">
      <w:pPr>
        <w:numPr>
          <w:ilvl w:val="0"/>
          <w:numId w:val="13"/>
        </w:numPr>
      </w:pPr>
      <w:r>
        <w:t>В прямоугольном треугольнике квадрат гипотенузы равен сумме квадратов катетов.</w:t>
      </w:r>
    </w:p>
    <w:p w14:paraId="000000E9" w14:textId="77777777" w:rsidR="00106D71" w:rsidRDefault="003C02B3">
      <w:r>
        <w:t>Рассчитать площадь треугольника можно несколькими способами по исходным данным, давайте их рассмотрим.</w:t>
      </w:r>
    </w:p>
    <w:p w14:paraId="000000EA" w14:textId="77777777" w:rsidR="00106D71" w:rsidRDefault="003C02B3">
      <w:pPr>
        <w:pStyle w:val="Nadpis2"/>
        <w:spacing w:before="240"/>
        <w:sectPr w:rsidR="00106D71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w:bookmarkStart w:id="80" w:name="_thk3basvijo5" w:colFirst="0" w:colLast="0"/>
      <w:bookmarkEnd w:id="80"/>
      <w:r>
        <w:t>Если известна сторона и высота.</w:t>
      </w:r>
    </w:p>
    <w:p w14:paraId="000000EB" w14:textId="77777777" w:rsidR="00106D71" w:rsidRDefault="003C02B3">
      <w:r>
        <w:t xml:space="preserve">S = 0,5 * a * h, </w:t>
      </w:r>
      <w:r>
        <w:t>где a — длина основания, h — высота, проведенная к основанию.</w:t>
      </w:r>
      <w:r>
        <w:br/>
      </w:r>
      <w:r>
        <w:rPr>
          <w:noProof/>
        </w:rPr>
        <w:drawing>
          <wp:inline distT="114300" distB="114300" distL="114300" distR="114300">
            <wp:extent cx="1612638" cy="1440000"/>
            <wp:effectExtent l="0" t="0" r="0" b="0"/>
            <wp:docPr id="81" name="image84.png" descr="площадь треуголь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 descr="площадь треугольника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638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C" w14:textId="77777777" w:rsidR="00106D71" w:rsidRDefault="003C02B3">
      <w:pPr>
        <w:spacing w:before="240"/>
        <w:sectPr w:rsidR="00106D71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w:r>
        <w:t>Основание может быть расположено иначе, например так:</w:t>
      </w:r>
      <w:r>
        <w:br/>
      </w:r>
      <w:r>
        <w:rPr>
          <w:noProof/>
        </w:rPr>
        <w:drawing>
          <wp:inline distT="114300" distB="114300" distL="114300" distR="114300">
            <wp:extent cx="1494588" cy="1440000"/>
            <wp:effectExtent l="0" t="0" r="0" b="0"/>
            <wp:docPr id="72" name="image80.png" descr="площадь треугольника с основание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площадь треугольника с основанием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588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D" w14:textId="77777777" w:rsidR="00106D71" w:rsidRDefault="003C02B3">
      <w:r>
        <w:t>При тупом угле высоту можно отразить на продолжение основания:</w:t>
      </w:r>
      <w:r>
        <w:br/>
      </w:r>
      <w:r>
        <w:rPr>
          <w:noProof/>
        </w:rPr>
        <w:drawing>
          <wp:inline distT="114300" distB="114300" distL="114300" distR="114300">
            <wp:extent cx="1981560" cy="1440000"/>
            <wp:effectExtent l="0" t="0" r="0" b="0"/>
            <wp:docPr id="56" name="image53.png" descr="площадь при тупом угле высо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площадь при тупом угле высоты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56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E" w14:textId="77777777" w:rsidR="00106D71" w:rsidRDefault="003C02B3">
      <w:pPr>
        <w:sectPr w:rsidR="00106D71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w:r>
        <w:t>При пря</w:t>
      </w:r>
      <w:r>
        <w:t>мом угле основанием и высотой будут его катеты:</w:t>
      </w:r>
      <w:r>
        <w:br/>
      </w:r>
      <w:r>
        <w:rPr>
          <w:noProof/>
        </w:rPr>
        <w:drawing>
          <wp:inline distT="114300" distB="114300" distL="114300" distR="114300">
            <wp:extent cx="1358388" cy="1440000"/>
            <wp:effectExtent l="0" t="0" r="0" b="0"/>
            <wp:docPr id="97" name="image96.png" descr="площадь треугольника при прямом угл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 descr="площадь треугольника при прямом угле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388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F" w14:textId="77777777" w:rsidR="00106D71" w:rsidRDefault="003C02B3">
      <w:pPr>
        <w:sectPr w:rsidR="00106D71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w:r>
        <w:t>Если известны две стороны и синус угла.</w:t>
      </w:r>
      <w:r>
        <w:br/>
        <w:t xml:space="preserve">S = 0,5 * a * b * </w:t>
      </w:r>
      <w:proofErr w:type="spellStart"/>
      <w:r>
        <w:t>sin</w:t>
      </w:r>
      <w:proofErr w:type="spellEnd"/>
      <w:r>
        <w:t xml:space="preserve">α, где a и b — две стороны, </w:t>
      </w:r>
      <w:proofErr w:type="spellStart"/>
      <w:r>
        <w:t>sin</w:t>
      </w:r>
      <w:proofErr w:type="spellEnd"/>
      <w:r>
        <w:t>α — синус угла между ними.</w:t>
      </w:r>
      <w:r>
        <w:br/>
      </w:r>
      <w:r>
        <w:rPr>
          <w:noProof/>
        </w:rPr>
        <w:drawing>
          <wp:inline distT="114300" distB="114300" distL="114300" distR="114300">
            <wp:extent cx="3265641" cy="1440000"/>
            <wp:effectExtent l="0" t="0" r="0" b="0"/>
            <wp:docPr id="18" name="image13.jpg" descr="площадь треугольника если известны две стороны сину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площадь треугольника если известны две стороны синуса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641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0" w14:textId="77777777" w:rsidR="00106D71" w:rsidRDefault="003C02B3">
      <w:r>
        <w:t>Если есть радиус описанной окружности.</w:t>
      </w:r>
      <w:r>
        <w:br/>
        <w:t>S = (a * b * с</w:t>
      </w:r>
      <w:proofErr w:type="gramStart"/>
      <w:r>
        <w:t>) :</w:t>
      </w:r>
      <w:proofErr w:type="gramEnd"/>
      <w:r>
        <w:t xml:space="preserve"> 4 * R, гд</w:t>
      </w:r>
      <w:r>
        <w:t>е a, b и с — стороны треугольника, а R — радиус описанной окружности.</w:t>
      </w:r>
      <w:r>
        <w:br/>
      </w:r>
      <w:r>
        <w:lastRenderedPageBreak/>
        <w:br/>
      </w:r>
      <w:r>
        <w:rPr>
          <w:noProof/>
        </w:rPr>
        <w:drawing>
          <wp:inline distT="114300" distB="114300" distL="114300" distR="114300">
            <wp:extent cx="1475303" cy="1440000"/>
            <wp:effectExtent l="0" t="0" r="0" b="0"/>
            <wp:docPr id="1" name="image17.png" descr="площадь треугольника если есть радиус описанной окружно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площадь треугольника если есть радиус описанной окружности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303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1" w14:textId="77777777" w:rsidR="00106D71" w:rsidRDefault="003C02B3">
      <w:pPr>
        <w:sectPr w:rsidR="00106D71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w:r>
        <w:t>Если есть радиус вписанной окружности.</w:t>
      </w:r>
      <w:r>
        <w:br/>
        <w:t xml:space="preserve">S = p * r, где р — полупериметр </w:t>
      </w:r>
      <w:r>
        <w:t>треугольника, r — радиус вписанной окружности.</w:t>
      </w:r>
      <w:r>
        <w:br/>
      </w:r>
      <w:r>
        <w:br/>
      </w:r>
      <w:r>
        <w:rPr>
          <w:noProof/>
        </w:rPr>
        <w:drawing>
          <wp:inline distT="114300" distB="114300" distL="114300" distR="114300">
            <wp:extent cx="1506403" cy="1440000"/>
            <wp:effectExtent l="0" t="0" r="0" b="0"/>
            <wp:docPr id="102" name="image99.png" descr="площадь треугольника с радиусом вписанной окружно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 descr="площадь треугольника с радиусом вписанной окружности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403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2" w14:textId="77777777" w:rsidR="00106D71" w:rsidRDefault="003C02B3">
      <w:r>
        <w:t>Периметр треугольника — это су</w:t>
      </w:r>
      <w:r>
        <w:t>мма длин трех его сторон.</w:t>
      </w:r>
    </w:p>
    <w:p w14:paraId="000000F3" w14:textId="77777777" w:rsidR="00106D71" w:rsidRDefault="003C02B3">
      <w:r>
        <w:t>P = a + b + c, где a, b, c — длина стороны.</w:t>
      </w:r>
    </w:p>
    <w:p w14:paraId="000000F4" w14:textId="77777777" w:rsidR="00106D71" w:rsidRDefault="003C02B3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298515" cy="1440000"/>
            <wp:effectExtent l="0" t="0" r="0" b="0"/>
            <wp:docPr id="52" name="image56.gif" descr="Периметр треуголь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gif" descr="Периметр треугольника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515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5" w14:textId="77777777" w:rsidR="00106D71" w:rsidRDefault="003C02B3">
      <w:r>
        <w:t>Формула измерения периметра для равностороннего треугольника — это произведение длины стороны на три.</w:t>
      </w:r>
    </w:p>
    <w:p w14:paraId="000000F6" w14:textId="77777777" w:rsidR="00106D71" w:rsidRDefault="003C02B3">
      <w:r>
        <w:t>P = 3 * a, где a — длина стороны.</w:t>
      </w:r>
    </w:p>
    <w:p w14:paraId="000000F7" w14:textId="77777777" w:rsidR="00106D71" w:rsidRDefault="003C02B3">
      <w:pPr>
        <w:spacing w:before="240" w:after="240"/>
        <w:sectPr w:rsidR="00106D71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w:r>
        <w:rPr>
          <w:noProof/>
        </w:rPr>
        <w:drawing>
          <wp:inline distT="114300" distB="114300" distL="114300" distR="114300">
            <wp:extent cx="1654026" cy="1440000"/>
            <wp:effectExtent l="0" t="0" r="0" b="0"/>
            <wp:docPr id="98" name="image94.png" descr="Периметр равностороннего треуголь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 descr="Периметр равностороннего треугольника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026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8" w14:textId="77777777" w:rsidR="00106D71" w:rsidRDefault="003C02B3">
      <w:pPr>
        <w:pStyle w:val="Nadpis2"/>
      </w:pPr>
      <w:bookmarkStart w:id="81" w:name="_ke6hanjbxzby" w:colFirst="0" w:colLast="0"/>
      <w:bookmarkEnd w:id="81"/>
      <w:r>
        <w:t>Круг</w:t>
      </w:r>
    </w:p>
    <w:p w14:paraId="000000F9" w14:textId="77777777" w:rsidR="00106D71" w:rsidRDefault="003C02B3">
      <w:r>
        <w:t>Круг — это когда множество точек на плоскости удалены от центра на равном радиусу</w:t>
      </w:r>
      <w:r>
        <w:t xml:space="preserve"> расстоянии.</w:t>
      </w:r>
    </w:p>
    <w:p w14:paraId="000000FA" w14:textId="77777777" w:rsidR="00106D71" w:rsidRDefault="003C02B3">
      <w:r>
        <w:t>Окружность — это граница круга.</w:t>
      </w:r>
    </w:p>
    <w:p w14:paraId="000000FB" w14:textId="77777777" w:rsidR="00106D71" w:rsidRDefault="003C02B3">
      <w:r>
        <w:t>Радиус круга — это расстояние от центра окружности до любой её точки.</w:t>
      </w:r>
    </w:p>
    <w:p w14:paraId="000000FC" w14:textId="77777777" w:rsidR="00106D71" w:rsidRDefault="003C02B3">
      <w:r>
        <w:t>Диаметр круга — это отрезок, который соединяет две точки окружности и проходит через её центр. Диаметр круга равен двум его радиусам.</w:t>
      </w:r>
    </w:p>
    <w:p w14:paraId="000000FD" w14:textId="77777777" w:rsidR="00106D71" w:rsidRDefault="003C02B3">
      <w:pPr>
        <w:rPr>
          <w:color w:val="25292E"/>
          <w:sz w:val="27"/>
          <w:szCs w:val="27"/>
        </w:rPr>
        <w:sectPr w:rsidR="00106D71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w:r>
        <w:t>Формулы площади круга:</w:t>
      </w:r>
    </w:p>
    <w:p w14:paraId="000000FE" w14:textId="77777777" w:rsidR="00106D71" w:rsidRDefault="003C02B3">
      <w:pPr>
        <w:shd w:val="clear" w:color="auto" w:fill="FFFFFF"/>
        <w:rPr>
          <w:color w:val="25292E"/>
          <w:sz w:val="27"/>
          <w:szCs w:val="27"/>
        </w:rPr>
      </w:pPr>
      <w:r>
        <w:rPr>
          <w:color w:val="25292E"/>
          <w:sz w:val="27"/>
          <w:szCs w:val="27"/>
        </w:rPr>
        <w:t>S = π * r</w:t>
      </w:r>
      <w:r>
        <w:rPr>
          <w:color w:val="25292E"/>
          <w:sz w:val="20"/>
          <w:szCs w:val="20"/>
        </w:rPr>
        <w:t>2</w:t>
      </w:r>
      <w:r>
        <w:rPr>
          <w:color w:val="25292E"/>
          <w:sz w:val="27"/>
          <w:szCs w:val="27"/>
        </w:rPr>
        <w:t>, где r — это радиус, π — это константа, которая выражает отношение длины окружности к диаметру, она всегда равна 3,14.</w:t>
      </w:r>
      <w:r>
        <w:rPr>
          <w:color w:val="25292E"/>
          <w:sz w:val="27"/>
          <w:szCs w:val="27"/>
        </w:rPr>
        <w:br/>
      </w:r>
      <w:r>
        <w:rPr>
          <w:noProof/>
          <w:color w:val="25292E"/>
          <w:sz w:val="27"/>
          <w:szCs w:val="27"/>
        </w:rPr>
        <w:drawing>
          <wp:inline distT="114300" distB="114300" distL="114300" distR="114300">
            <wp:extent cx="1463833" cy="1440000"/>
            <wp:effectExtent l="0" t="0" r="0" b="0"/>
            <wp:docPr id="104" name="image106.jpg" descr="площадь кру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jpg" descr="площадь круга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833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F" w14:textId="77777777" w:rsidR="00106D71" w:rsidRDefault="003C02B3">
      <w:pPr>
        <w:shd w:val="clear" w:color="auto" w:fill="FFFFFF"/>
        <w:rPr>
          <w:color w:val="25292E"/>
          <w:sz w:val="27"/>
          <w:szCs w:val="27"/>
        </w:rPr>
        <w:sectPr w:rsidR="00106D71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w:r>
        <w:rPr>
          <w:color w:val="25292E"/>
          <w:sz w:val="27"/>
          <w:szCs w:val="27"/>
        </w:rPr>
        <w:t>S = d</w:t>
      </w:r>
      <w:proofErr w:type="gramStart"/>
      <w:r>
        <w:rPr>
          <w:color w:val="25292E"/>
          <w:sz w:val="20"/>
          <w:szCs w:val="20"/>
        </w:rPr>
        <w:t>2</w:t>
      </w:r>
      <w:r>
        <w:rPr>
          <w:color w:val="25292E"/>
          <w:sz w:val="27"/>
          <w:szCs w:val="27"/>
        </w:rPr>
        <w:t xml:space="preserve"> :</w:t>
      </w:r>
      <w:proofErr w:type="gramEnd"/>
      <w:r>
        <w:rPr>
          <w:color w:val="25292E"/>
          <w:sz w:val="27"/>
          <w:szCs w:val="27"/>
        </w:rPr>
        <w:t xml:space="preserve"> 4 * π, где d — это диаметр.</w:t>
      </w:r>
      <w:r>
        <w:rPr>
          <w:color w:val="25292E"/>
          <w:sz w:val="27"/>
          <w:szCs w:val="27"/>
        </w:rPr>
        <w:br/>
      </w:r>
      <w:r>
        <w:rPr>
          <w:noProof/>
          <w:color w:val="25292E"/>
          <w:sz w:val="27"/>
          <w:szCs w:val="27"/>
        </w:rPr>
        <w:drawing>
          <wp:inline distT="114300" distB="114300" distL="114300" distR="114300">
            <wp:extent cx="1618003" cy="1440000"/>
            <wp:effectExtent l="0" t="0" r="0" b="0"/>
            <wp:docPr id="108" name="image108.jpg" descr="площадь кру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jpg" descr="площадь круга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003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0" w14:textId="77777777" w:rsidR="00106D71" w:rsidRDefault="003C02B3">
      <w:pPr>
        <w:shd w:val="clear" w:color="auto" w:fill="FFFFFF"/>
        <w:rPr>
          <w:color w:val="25292E"/>
          <w:sz w:val="27"/>
          <w:szCs w:val="27"/>
        </w:rPr>
      </w:pPr>
      <w:r>
        <w:rPr>
          <w:color w:val="25292E"/>
          <w:sz w:val="27"/>
          <w:szCs w:val="27"/>
        </w:rPr>
        <w:lastRenderedPageBreak/>
        <w:t>S = L2</w:t>
      </w:r>
      <w:proofErr w:type="gramStart"/>
      <w:r>
        <w:rPr>
          <w:color w:val="25292E"/>
          <w:sz w:val="27"/>
          <w:szCs w:val="27"/>
        </w:rPr>
        <w:t>​</w:t>
      </w:r>
      <w:r>
        <w:rPr>
          <w:color w:val="25292E"/>
          <w:sz w:val="27"/>
          <w:szCs w:val="27"/>
        </w:rPr>
        <w:t xml:space="preserve"> :</w:t>
      </w:r>
      <w:proofErr w:type="gramEnd"/>
      <w:r>
        <w:rPr>
          <w:color w:val="25292E"/>
          <w:sz w:val="27"/>
          <w:szCs w:val="27"/>
        </w:rPr>
        <w:t xml:space="preserve"> 4 * π, где L — это длина окружности.</w:t>
      </w:r>
      <w:r>
        <w:rPr>
          <w:color w:val="25292E"/>
          <w:sz w:val="27"/>
          <w:szCs w:val="27"/>
        </w:rPr>
        <w:br/>
      </w:r>
      <w:r>
        <w:rPr>
          <w:noProof/>
          <w:color w:val="25292E"/>
          <w:sz w:val="27"/>
          <w:szCs w:val="27"/>
        </w:rPr>
        <w:drawing>
          <wp:inline distT="114300" distB="114300" distL="114300" distR="114300">
            <wp:extent cx="1445839" cy="1440000"/>
            <wp:effectExtent l="0" t="0" r="0" b="0"/>
            <wp:docPr id="14" name="image21.jpg" descr="площадь кру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площадь круга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839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1" w14:textId="77777777" w:rsidR="00106D71" w:rsidRDefault="003C02B3">
      <w:r>
        <w:t>Периметр круга</w:t>
      </w:r>
      <w:r>
        <w:t xml:space="preserve"> или длина окружности — это произведение радиуса на два Пи или произведение диаметра на Пи.</w:t>
      </w:r>
    </w:p>
    <w:p w14:paraId="00000102" w14:textId="77777777" w:rsidR="00106D71" w:rsidRDefault="003C02B3">
      <w:r>
        <w:t>L = d * π = 2 * r * π, где d — диаметр, r — радиус, π — это константа, которая выражает отношение длины окружности к диаметру, она всегда равна 3,14.</w:t>
      </w:r>
    </w:p>
    <w:p w14:paraId="00000103" w14:textId="77777777" w:rsidR="00106D71" w:rsidRDefault="003C02B3">
      <w:pPr>
        <w:spacing w:after="240"/>
      </w:pPr>
      <w:r>
        <w:rPr>
          <w:noProof/>
        </w:rPr>
        <w:drawing>
          <wp:inline distT="114300" distB="114300" distL="114300" distR="114300">
            <wp:extent cx="1466374" cy="1440000"/>
            <wp:effectExtent l="0" t="0" r="0" b="0"/>
            <wp:docPr id="69" name="image66.gif" descr="Периметр круга и длина окружно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gif" descr="Периметр круга и длина окружности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374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4" w14:textId="77777777" w:rsidR="00106D71" w:rsidRDefault="003C02B3">
      <w:pPr>
        <w:pStyle w:val="Podnadpis"/>
        <w:spacing w:before="240"/>
      </w:pPr>
      <w:bookmarkStart w:id="82" w:name="_d1j7t2zbgkq" w:colFirst="0" w:colLast="0"/>
      <w:bookmarkEnd w:id="82"/>
      <w:r>
        <w:t xml:space="preserve">5. Сходство </w:t>
      </w:r>
      <w:r>
        <w:t>и соответствие</w:t>
      </w:r>
    </w:p>
    <w:p w14:paraId="00000105" w14:textId="77777777" w:rsidR="00106D71" w:rsidRDefault="003C02B3">
      <w:pPr>
        <w:pStyle w:val="Nadpis2"/>
        <w:spacing w:before="240"/>
      </w:pPr>
      <w:bookmarkStart w:id="83" w:name="_ujpsawvefug9" w:colFirst="0" w:colLast="0"/>
      <w:bookmarkEnd w:id="83"/>
      <w:r>
        <w:t>Правила о подобии треугольников и их использовании в словесных задачах</w:t>
      </w:r>
    </w:p>
    <w:p w14:paraId="00000106" w14:textId="77777777" w:rsidR="00106D71" w:rsidRDefault="003C02B3">
      <w:pPr>
        <w:numPr>
          <w:ilvl w:val="0"/>
          <w:numId w:val="10"/>
        </w:numPr>
      </w:pPr>
      <w:r>
        <w:t>Если два угла одного треугольника соответственно равны двум углам другого, то такие треугольники подобны.</w:t>
      </w:r>
    </w:p>
    <w:p w14:paraId="00000107" w14:textId="77777777" w:rsidR="00106D71" w:rsidRDefault="003C02B3">
      <w:pPr>
        <w:numPr>
          <w:ilvl w:val="0"/>
          <w:numId w:val="10"/>
        </w:numPr>
      </w:pPr>
      <w:r>
        <w:t>Если две стороны одного треугольника пропорциональны двум сторон</w:t>
      </w:r>
      <w:r>
        <w:t>ам другого треугольника и углы, образованные этими сторонами, равны, то такие треугольники подобны.</w:t>
      </w:r>
    </w:p>
    <w:p w14:paraId="00000108" w14:textId="77777777" w:rsidR="00106D71" w:rsidRDefault="003C02B3">
      <w:pPr>
        <w:numPr>
          <w:ilvl w:val="0"/>
          <w:numId w:val="10"/>
        </w:numPr>
      </w:pPr>
      <w:r>
        <w:t>Если три стороны одного треугольника пропорциональны трём сторонам другого, то такие треугольники подобны.</w:t>
      </w:r>
    </w:p>
    <w:p w14:paraId="00000109" w14:textId="77777777" w:rsidR="00106D71" w:rsidRDefault="003C02B3">
      <w:r>
        <w:rPr>
          <w:noProof/>
        </w:rPr>
        <w:lastRenderedPageBreak/>
        <w:drawing>
          <wp:inline distT="114300" distB="114300" distL="114300" distR="114300">
            <wp:extent cx="5731200" cy="3111500"/>
            <wp:effectExtent l="0" t="0" r="0" b="0"/>
            <wp:docPr id="74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A" w14:textId="77777777" w:rsidR="00106D71" w:rsidRDefault="003C02B3">
      <w:pPr>
        <w:pStyle w:val="Nadpis2"/>
        <w:spacing w:before="0"/>
      </w:pPr>
      <w:bookmarkStart w:id="84" w:name="_di0oq8wbsir" w:colFirst="0" w:colLast="0"/>
      <w:bookmarkEnd w:id="84"/>
      <w:r>
        <w:t>Теорема Пифагора и теоремы Евклида</w:t>
      </w:r>
    </w:p>
    <w:p w14:paraId="0000010B" w14:textId="77777777" w:rsidR="00106D71" w:rsidRDefault="003C02B3">
      <w:pPr>
        <w:pStyle w:val="Nadpis5"/>
        <w:spacing w:line="276" w:lineRule="auto"/>
        <w:ind w:firstLine="720"/>
      </w:pPr>
      <w:bookmarkStart w:id="85" w:name="_ir0zphcdm0uw" w:colFirst="0" w:colLast="0"/>
      <w:bookmarkEnd w:id="85"/>
      <w:r>
        <w:t>Теорема Пифагора: (просто заучиваем формулу)</w:t>
      </w:r>
    </w:p>
    <w:bookmarkStart w:id="86" w:name="_uptkeikun58f" w:colFirst="0" w:colLast="0"/>
    <w:bookmarkEnd w:id="86"/>
    <w:p w14:paraId="0000010C" w14:textId="77777777" w:rsidR="00106D71" w:rsidRDefault="003C02B3">
      <w:pPr>
        <w:pStyle w:val="Nadpis4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000010D" w14:textId="77777777" w:rsidR="00106D71" w:rsidRDefault="003C02B3">
      <w:r>
        <w:rPr>
          <w:noProof/>
        </w:rPr>
        <w:drawing>
          <wp:inline distT="114300" distB="114300" distL="114300" distR="114300">
            <wp:extent cx="2638425" cy="1786939"/>
            <wp:effectExtent l="0" t="0" r="0" b="0"/>
            <wp:docPr id="6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46"/>
                    <a:srcRect b="1948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86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E" w14:textId="77777777" w:rsidR="00106D71" w:rsidRDefault="003C02B3">
      <w:pPr>
        <w:pStyle w:val="Nadpis5"/>
        <w:spacing w:before="240" w:line="276" w:lineRule="auto"/>
        <w:ind w:firstLine="720"/>
      </w:pPr>
      <w:bookmarkStart w:id="87" w:name="_wh8vxhxpsx5z" w:colFirst="0" w:colLast="0"/>
      <w:bookmarkEnd w:id="87"/>
      <w:r>
        <w:t>Алгоритм Евклида</w:t>
      </w:r>
    </w:p>
    <w:p w14:paraId="0000010F" w14:textId="77777777" w:rsidR="00106D71" w:rsidRDefault="003C02B3">
      <w:pPr>
        <w:spacing w:before="240"/>
      </w:pPr>
      <w:r>
        <w:t xml:space="preserve">Алгоритм Евклида – это алгоритм нахождения наибольшего общего делителя (НОД) пары целых чисел. </w:t>
      </w:r>
    </w:p>
    <w:p w14:paraId="00000110" w14:textId="77777777" w:rsidR="00106D71" w:rsidRDefault="003C02B3">
      <w:pPr>
        <w:pStyle w:val="Nadpis5"/>
        <w:spacing w:line="276" w:lineRule="auto"/>
      </w:pPr>
      <w:bookmarkStart w:id="88" w:name="_fzrtdnei8054" w:colFirst="0" w:colLast="0"/>
      <w:bookmarkEnd w:id="88"/>
      <w:r>
        <w:t>(В общем то, это наше обычное деление)</w:t>
      </w:r>
    </w:p>
    <w:p w14:paraId="00000111" w14:textId="77777777" w:rsidR="00106D71" w:rsidRDefault="003C02B3">
      <w:r>
        <w:t>Алгоритм нахождения НОД делением</w:t>
      </w:r>
    </w:p>
    <w:p w14:paraId="00000112" w14:textId="77777777" w:rsidR="00106D71" w:rsidRDefault="003C02B3">
      <w:pPr>
        <w:numPr>
          <w:ilvl w:val="0"/>
          <w:numId w:val="8"/>
        </w:numPr>
      </w:pPr>
      <w:r>
        <w:t>Большее числ</w:t>
      </w:r>
      <w:r>
        <w:t>о делим на меньшее.</w:t>
      </w:r>
    </w:p>
    <w:p w14:paraId="00000113" w14:textId="77777777" w:rsidR="00106D71" w:rsidRDefault="003C02B3">
      <w:pPr>
        <w:numPr>
          <w:ilvl w:val="0"/>
          <w:numId w:val="8"/>
        </w:numPr>
      </w:pPr>
      <w:r>
        <w:t>Если делится без остатка, то меньшее число и есть НОД (следует выйти из цикла).</w:t>
      </w:r>
    </w:p>
    <w:p w14:paraId="00000114" w14:textId="77777777" w:rsidR="00106D71" w:rsidRDefault="003C02B3">
      <w:pPr>
        <w:numPr>
          <w:ilvl w:val="0"/>
          <w:numId w:val="8"/>
        </w:numPr>
      </w:pPr>
      <w:r>
        <w:t>Если есть остаток, то большее число заменяем на остаток от деления.</w:t>
      </w:r>
    </w:p>
    <w:p w14:paraId="00000115" w14:textId="77777777" w:rsidR="00106D71" w:rsidRDefault="003C02B3">
      <w:pPr>
        <w:numPr>
          <w:ilvl w:val="0"/>
          <w:numId w:val="8"/>
        </w:numPr>
      </w:pPr>
      <w:r>
        <w:t>Переходим к пункту 1.</w:t>
      </w:r>
    </w:p>
    <w:p w14:paraId="00000116" w14:textId="77777777" w:rsidR="00106D71" w:rsidRDefault="003C02B3">
      <w:r>
        <w:t>Пример:</w:t>
      </w:r>
    </w:p>
    <w:p w14:paraId="00000117" w14:textId="77777777" w:rsidR="00106D71" w:rsidRDefault="003C02B3">
      <w:r>
        <w:t>Найти НОД для 30 и 18.</w:t>
      </w:r>
    </w:p>
    <w:tbl>
      <w:tblPr>
        <w:tblStyle w:val="a0"/>
        <w:tblW w:w="34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"/>
        <w:gridCol w:w="567"/>
        <w:gridCol w:w="567"/>
        <w:gridCol w:w="567"/>
        <w:gridCol w:w="567"/>
        <w:gridCol w:w="567"/>
      </w:tblGrid>
      <w:tr w:rsidR="00106D71" w14:paraId="27616CFF" w14:textId="77777777">
        <w:trPr>
          <w:trHeight w:val="440"/>
        </w:trPr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8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lastRenderedPageBreak/>
              <w:t>30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9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/</w:t>
            </w:r>
          </w:p>
        </w:tc>
        <w:tc>
          <w:tcPr>
            <w:tcW w:w="566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A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</w:t>
            </w:r>
          </w:p>
        </w:tc>
        <w:tc>
          <w:tcPr>
            <w:tcW w:w="566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B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18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C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/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D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</w:t>
            </w:r>
          </w:p>
        </w:tc>
      </w:tr>
      <w:tr w:rsidR="00106D71" w14:paraId="5F9F4CA0" w14:textId="77777777">
        <w:trPr>
          <w:trHeight w:val="440"/>
        </w:trPr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E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F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/</w:t>
            </w:r>
          </w:p>
        </w:tc>
        <w:tc>
          <w:tcPr>
            <w:tcW w:w="566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0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0</w:t>
            </w:r>
          </w:p>
        </w:tc>
        <w:tc>
          <w:tcPr>
            <w:tcW w:w="566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1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2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/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3" w14:textId="77777777" w:rsidR="00106D71" w:rsidRDefault="003C0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0</w:t>
            </w:r>
          </w:p>
        </w:tc>
      </w:tr>
    </w:tbl>
    <w:p w14:paraId="00000124" w14:textId="77777777" w:rsidR="00106D71" w:rsidRDefault="003C02B3">
      <w:pPr>
        <w:spacing w:before="200"/>
      </w:pPr>
      <w:r>
        <w:t>Конец: НОД – это делитель 6.</w:t>
      </w:r>
    </w:p>
    <w:p w14:paraId="00000125" w14:textId="77777777" w:rsidR="00106D71" w:rsidRDefault="003C02B3">
      <w:r>
        <w:t>НОД (30, 18) = 6</w:t>
      </w:r>
    </w:p>
    <w:p w14:paraId="00000126" w14:textId="77777777" w:rsidR="00106D71" w:rsidRDefault="003C02B3">
      <w:pPr>
        <w:ind w:firstLine="720"/>
      </w:pPr>
      <w:r>
        <w:rPr>
          <w:b/>
        </w:rPr>
        <w:t>Теорема Евклида</w:t>
      </w:r>
      <w:r>
        <w:t xml:space="preserve"> является фундаментальным элементом теории чисел. Она утверждает, что существует бесконечно много простых чисел.</w:t>
      </w:r>
    </w:p>
    <w:p w14:paraId="00000127" w14:textId="77777777" w:rsidR="00106D71" w:rsidRDefault="003C02B3">
      <w:pPr>
        <w:pStyle w:val="Nadpis2"/>
        <w:spacing w:before="240"/>
      </w:pPr>
      <w:bookmarkStart w:id="89" w:name="_cix0blbuqu57" w:colFirst="0" w:colLast="0"/>
      <w:bookmarkEnd w:id="89"/>
      <w:r>
        <w:t>Центр радикальной оси двух пересекающихся окружностей</w:t>
      </w:r>
    </w:p>
    <w:p w14:paraId="00000128" w14:textId="77777777" w:rsidR="00106D71" w:rsidRDefault="003C02B3">
      <w:r>
        <w:t>Чтобы найти центр радиальной</w:t>
      </w:r>
      <w:r>
        <w:t xml:space="preserve"> оси, нужно соединить точки пересечения двух окружностей по вертикали и соединить центры этих двух окружностей.</w:t>
      </w:r>
    </w:p>
    <w:p w14:paraId="00000129" w14:textId="77777777" w:rsidR="00106D71" w:rsidRDefault="003C02B3">
      <w:pPr>
        <w:jc w:val="center"/>
      </w:pPr>
      <w:r>
        <w:rPr>
          <w:noProof/>
        </w:rPr>
        <w:drawing>
          <wp:inline distT="114300" distB="114300" distL="114300" distR="114300">
            <wp:extent cx="2209800" cy="1752600"/>
            <wp:effectExtent l="0" t="0" r="0" b="0"/>
            <wp:docPr id="73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2A" w14:textId="77777777" w:rsidR="00106D71" w:rsidRDefault="003C02B3">
      <w:pPr>
        <w:pStyle w:val="Podnadpis"/>
        <w:spacing w:before="240" w:after="0"/>
      </w:pPr>
      <w:bookmarkStart w:id="90" w:name="_owacnfop5j6r" w:colFirst="0" w:colLast="0"/>
      <w:bookmarkEnd w:id="90"/>
      <w:r>
        <w:t>6. Рациональные функции</w:t>
      </w:r>
    </w:p>
    <w:p w14:paraId="0000012B" w14:textId="77777777" w:rsidR="00106D71" w:rsidRDefault="003C02B3">
      <w:pPr>
        <w:pStyle w:val="Nadpis2"/>
        <w:spacing w:before="0"/>
      </w:pPr>
      <w:bookmarkStart w:id="91" w:name="_yaslezo8cs9x" w:colFirst="0" w:colLast="0"/>
      <w:bookmarkEnd w:id="91"/>
      <w:r>
        <w:t>Определение свойств линейной функции</w:t>
      </w:r>
    </w:p>
    <w:p w14:paraId="0000012C" w14:textId="77777777" w:rsidR="00106D71" w:rsidRDefault="003C02B3">
      <w:pPr>
        <w:pStyle w:val="Nadpis2"/>
        <w:keepNext w:val="0"/>
        <w:keepLines w:val="0"/>
        <w:shd w:val="clear" w:color="auto" w:fill="FFFFFF"/>
        <w:spacing w:before="0" w:after="40"/>
        <w:rPr>
          <w:rFonts w:ascii="Georgia" w:eastAsia="Georgia" w:hAnsi="Georgia" w:cs="Georgia"/>
          <w:b w:val="0"/>
          <w:sz w:val="38"/>
          <w:szCs w:val="38"/>
        </w:rPr>
      </w:pPr>
      <w:bookmarkStart w:id="92" w:name="_tr9gff6phpbl" w:colFirst="0" w:colLast="0"/>
      <w:bookmarkEnd w:id="92"/>
      <w:r>
        <w:rPr>
          <w:rFonts w:ascii="Georgia" w:eastAsia="Georgia" w:hAnsi="Georgia" w:cs="Georgia"/>
          <w:b w:val="0"/>
          <w:sz w:val="38"/>
          <w:szCs w:val="38"/>
        </w:rPr>
        <w:t>Свойства линейной функции</w:t>
      </w:r>
    </w:p>
    <w:p w14:paraId="0000012D" w14:textId="77777777" w:rsidR="00106D71" w:rsidRDefault="003C02B3">
      <w:pPr>
        <w:numPr>
          <w:ilvl w:val="0"/>
          <w:numId w:val="11"/>
        </w:numPr>
      </w:pPr>
      <w:r>
        <w:t>Область определения функции - множество всех действител</w:t>
      </w:r>
      <w:r>
        <w:t xml:space="preserve">ьных чисел </w:t>
      </w:r>
      <m:oMath>
        <m:r>
          <w:rPr>
            <w:rFonts w:ascii="Cambria Math" w:hAnsi="Cambria Math"/>
          </w:rPr>
          <m:t>D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f</m:t>
        </m:r>
        <m:r>
          <w:rPr>
            <w:rFonts w:ascii="Cambria Math" w:hAnsi="Cambria Math"/>
          </w:rPr>
          <m:t>):</m:t>
        </m:r>
        <m:r>
          <w:rPr>
            <w:rFonts w:ascii="Cambria Math" w:hAnsi="Cambria Math"/>
          </w:rPr>
          <m:t>R</m:t>
        </m:r>
      </m:oMath>
      <w:proofErr w:type="gramStart"/>
      <w:r>
        <w:t>, Это</w:t>
      </w:r>
      <w:proofErr w:type="gramEnd"/>
      <w:r>
        <w:t xml:space="preserve"> все числа, ординаты </w:t>
      </w:r>
      <w:r>
        <w:rPr>
          <w:i/>
        </w:rPr>
        <w:t>X</w:t>
      </w:r>
    </w:p>
    <w:p w14:paraId="0000012E" w14:textId="77777777" w:rsidR="00106D71" w:rsidRDefault="003C02B3">
      <w:pPr>
        <w:numPr>
          <w:ilvl w:val="0"/>
          <w:numId w:val="11"/>
        </w:numPr>
      </w:pPr>
      <w:r>
        <w:t xml:space="preserve">Множеством значений функции является множество всех действительных чисел </w:t>
      </w:r>
      <m:oMath>
        <m: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f</m:t>
        </m:r>
        <m:r>
          <w:rPr>
            <w:rFonts w:ascii="Cambria Math" w:hAnsi="Cambria Math"/>
          </w:rPr>
          <m:t>):</m:t>
        </m:r>
        <m:r>
          <w:rPr>
            <w:rFonts w:ascii="Cambria Math" w:hAnsi="Cambria Math"/>
          </w:rPr>
          <m:t>R</m:t>
        </m:r>
      </m:oMath>
      <w:proofErr w:type="gramStart"/>
      <w:r>
        <w:t>, Это</w:t>
      </w:r>
      <w:proofErr w:type="gramEnd"/>
      <w:r>
        <w:t xml:space="preserve"> все числа, ординаты </w:t>
      </w:r>
      <w:r>
        <w:rPr>
          <w:i/>
        </w:rPr>
        <w:t>Y</w:t>
      </w:r>
    </w:p>
    <w:p w14:paraId="0000012F" w14:textId="77777777" w:rsidR="00106D71" w:rsidRDefault="003C02B3">
      <w:pPr>
        <w:numPr>
          <w:ilvl w:val="0"/>
          <w:numId w:val="11"/>
        </w:numPr>
      </w:pPr>
      <w:r>
        <w:t>Где находятся наибольшие и наименьшие точки функции?</w:t>
      </w:r>
    </w:p>
    <w:p w14:paraId="00000130" w14:textId="77777777" w:rsidR="00106D71" w:rsidRDefault="003C02B3">
      <w:pPr>
        <w:numPr>
          <w:ilvl w:val="0"/>
          <w:numId w:val="11"/>
        </w:numPr>
      </w:pPr>
      <w:r>
        <w:t>Является ли функция чётной и нечётной?</w:t>
      </w:r>
    </w:p>
    <w:p w14:paraId="00000131" w14:textId="77777777" w:rsidR="00106D71" w:rsidRDefault="003C02B3">
      <w:pPr>
        <w:numPr>
          <w:ilvl w:val="0"/>
          <w:numId w:val="11"/>
        </w:numPr>
      </w:pPr>
      <w:r>
        <w:t>Период</w:t>
      </w:r>
      <w:r>
        <w:t>ическая ли функция?</w:t>
      </w:r>
    </w:p>
    <w:p w14:paraId="00000132" w14:textId="77777777" w:rsidR="00106D71" w:rsidRDefault="003C02B3">
      <w:pPr>
        <w:numPr>
          <w:ilvl w:val="0"/>
          <w:numId w:val="11"/>
        </w:numPr>
      </w:pPr>
      <w:r>
        <w:t>Где функция пересекает ординаты x и y?</w:t>
      </w:r>
    </w:p>
    <w:p w14:paraId="00000133" w14:textId="77777777" w:rsidR="00106D71" w:rsidRDefault="003C02B3">
      <w:pPr>
        <w:numPr>
          <w:ilvl w:val="0"/>
          <w:numId w:val="11"/>
        </w:numPr>
      </w:pPr>
      <w:r>
        <w:t>Растущая или падающая функция?</w:t>
      </w:r>
    </w:p>
    <w:p w14:paraId="00000134" w14:textId="77777777" w:rsidR="00106D71" w:rsidRDefault="003C02B3">
      <w:r>
        <w:t>Для построения графика функции - прямой линии, очевидно, достаточно двух точек.</w:t>
      </w:r>
    </w:p>
    <w:p w14:paraId="00000135" w14:textId="77777777" w:rsidR="00106D71" w:rsidRDefault="003C02B3">
      <w:pPr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noProof/>
          <w:sz w:val="23"/>
          <w:szCs w:val="23"/>
        </w:rPr>
        <w:lastRenderedPageBreak/>
        <w:drawing>
          <wp:inline distT="114300" distB="114300" distL="114300" distR="114300">
            <wp:extent cx="2333625" cy="2600325"/>
            <wp:effectExtent l="0" t="0" r="0" b="0"/>
            <wp:docPr id="4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23"/>
          <w:szCs w:val="23"/>
        </w:rPr>
        <w:drawing>
          <wp:inline distT="114300" distB="114300" distL="114300" distR="114300">
            <wp:extent cx="2371725" cy="2600325"/>
            <wp:effectExtent l="0" t="0" r="0" b="0"/>
            <wp:docPr id="2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36" w14:textId="77777777" w:rsidR="00106D71" w:rsidRDefault="003C02B3">
      <w:pPr>
        <w:pStyle w:val="Nadpis2"/>
        <w:keepNext w:val="0"/>
        <w:keepLines w:val="0"/>
        <w:shd w:val="clear" w:color="auto" w:fill="FFFFFF"/>
        <w:spacing w:before="0" w:after="40"/>
        <w:rPr>
          <w:rFonts w:ascii="Georgia" w:eastAsia="Georgia" w:hAnsi="Georgia" w:cs="Georgia"/>
          <w:b w:val="0"/>
          <w:sz w:val="38"/>
          <w:szCs w:val="38"/>
        </w:rPr>
      </w:pPr>
      <w:bookmarkStart w:id="93" w:name="_w5xc0gn6t1np" w:colFirst="0" w:colLast="0"/>
      <w:bookmarkEnd w:id="93"/>
      <w:r>
        <w:rPr>
          <w:rFonts w:ascii="Georgia" w:eastAsia="Georgia" w:hAnsi="Georgia" w:cs="Georgia"/>
          <w:b w:val="0"/>
          <w:sz w:val="38"/>
          <w:szCs w:val="38"/>
        </w:rPr>
        <w:t>Особые случаи</w:t>
      </w:r>
    </w:p>
    <w:p w14:paraId="00000137" w14:textId="77777777" w:rsidR="00106D71" w:rsidRDefault="003C02B3">
      <w:pPr>
        <w:numPr>
          <w:ilvl w:val="0"/>
          <w:numId w:val="6"/>
        </w:numPr>
      </w:pPr>
      <w:r>
        <w:t>Если b=0, получим уравнение y=</w:t>
      </w:r>
      <w:proofErr w:type="spellStart"/>
      <w:r>
        <w:t>kx</w:t>
      </w:r>
      <w:proofErr w:type="spellEnd"/>
      <w:r>
        <w:t>. Функция такого вида называется прямой пропорциональностью. Графиком является прямая, проходящая через начало координат.</w:t>
      </w:r>
    </w:p>
    <w:p w14:paraId="00000138" w14:textId="77777777" w:rsidR="00106D71" w:rsidRDefault="003C02B3">
      <w:pPr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noProof/>
          <w:sz w:val="23"/>
          <w:szCs w:val="23"/>
        </w:rPr>
        <w:drawing>
          <wp:inline distT="114300" distB="114300" distL="114300" distR="114300">
            <wp:extent cx="2181225" cy="2438400"/>
            <wp:effectExtent l="0" t="0" r="0" b="0"/>
            <wp:docPr id="87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23"/>
          <w:szCs w:val="23"/>
        </w:rPr>
        <w:drawing>
          <wp:inline distT="114300" distB="114300" distL="114300" distR="114300">
            <wp:extent cx="2228850" cy="2524125"/>
            <wp:effectExtent l="0" t="0" r="0" b="0"/>
            <wp:docPr id="82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39" w14:textId="77777777" w:rsidR="00106D71" w:rsidRDefault="003C02B3">
      <w:pPr>
        <w:numPr>
          <w:ilvl w:val="0"/>
          <w:numId w:val="6"/>
        </w:numPr>
      </w:pPr>
      <w:r>
        <w:t>Если k=0, получим уравнение y=b. Графиком является прямая, параллельная оси Ох, проходящая через то</w:t>
      </w:r>
      <w:r>
        <w:t>чку (0; b).</w:t>
      </w:r>
    </w:p>
    <w:p w14:paraId="0000013A" w14:textId="77777777" w:rsidR="00106D71" w:rsidRDefault="003C02B3">
      <w:r>
        <w:rPr>
          <w:rFonts w:ascii="Georgia" w:eastAsia="Georgia" w:hAnsi="Georgia" w:cs="Georgia"/>
          <w:noProof/>
          <w:sz w:val="23"/>
          <w:szCs w:val="23"/>
        </w:rPr>
        <w:drawing>
          <wp:inline distT="114300" distB="114300" distL="114300" distR="114300">
            <wp:extent cx="1906106" cy="2214563"/>
            <wp:effectExtent l="0" t="0" r="0" b="0"/>
            <wp:docPr id="6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106" cy="2214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3B" w14:textId="77777777" w:rsidR="00106D71" w:rsidRDefault="003C02B3">
      <w:pPr>
        <w:pStyle w:val="Nadpis2"/>
        <w:spacing w:before="0"/>
      </w:pPr>
      <w:bookmarkStart w:id="94" w:name="_owjtmmlomfx1" w:colFirst="0" w:colLast="0"/>
      <w:bookmarkEnd w:id="94"/>
      <w:r>
        <w:lastRenderedPageBreak/>
        <w:t>Линейная функция</w:t>
      </w:r>
    </w:p>
    <w:p w14:paraId="0000013C" w14:textId="77777777" w:rsidR="00106D71" w:rsidRDefault="003C02B3">
      <w:r>
        <w:t xml:space="preserve">Это функция вида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kx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</m:oMath>
      <w:r>
        <w:t xml:space="preserve">, где </w:t>
      </w:r>
      <w:r>
        <w:rPr>
          <w:i/>
        </w:rPr>
        <w:t>k</w:t>
      </w:r>
      <w:r>
        <w:t xml:space="preserve"> и </w:t>
      </w:r>
      <w:r>
        <w:rPr>
          <w:i/>
        </w:rPr>
        <w:t>b</w:t>
      </w:r>
      <w:r>
        <w:t xml:space="preserve"> ­– любые числа (коэффициенты)</w:t>
      </w:r>
    </w:p>
    <w:p w14:paraId="0000013D" w14:textId="77777777" w:rsidR="00106D71" w:rsidRDefault="003C02B3">
      <w:r>
        <w:t>Рассмотрим, как коэффициенты влияют на месторасположение графика:</w:t>
      </w:r>
    </w:p>
    <w:p w14:paraId="0000013E" w14:textId="77777777" w:rsidR="00106D71" w:rsidRDefault="003C02B3">
      <w:pPr>
        <w:numPr>
          <w:ilvl w:val="0"/>
          <w:numId w:val="5"/>
        </w:numPr>
      </w:pPr>
      <w:r>
        <w:t>k – отвечает за угол наклона графика (k=</w:t>
      </w:r>
      <w:proofErr w:type="spellStart"/>
      <w:r>
        <w:t>tg</w:t>
      </w:r>
      <w:proofErr w:type="spellEnd"/>
      <w:r>
        <w:t>α)</w:t>
      </w:r>
    </w:p>
    <w:p w14:paraId="0000013F" w14:textId="77777777" w:rsidR="00106D71" w:rsidRDefault="003C02B3">
      <w:pPr>
        <w:numPr>
          <w:ilvl w:val="0"/>
          <w:numId w:val="5"/>
        </w:numPr>
      </w:pPr>
      <w:r>
        <w:t>b – точка пересечения с Oy</w:t>
      </w:r>
    </w:p>
    <w:p w14:paraId="00000140" w14:textId="77777777" w:rsidR="00106D71" w:rsidRDefault="003C02B3">
      <w:r>
        <w:t>Общие варианты представлены на рисунке:</w:t>
      </w:r>
    </w:p>
    <w:p w14:paraId="00000141" w14:textId="77777777" w:rsidR="00106D71" w:rsidRDefault="003C02B3">
      <w:pPr>
        <w:jc w:val="center"/>
      </w:pPr>
      <w:r>
        <w:rPr>
          <w:noProof/>
          <w:color w:val="423D33"/>
          <w:sz w:val="29"/>
          <w:szCs w:val="29"/>
        </w:rPr>
        <w:drawing>
          <wp:inline distT="114300" distB="114300" distL="114300" distR="114300">
            <wp:extent cx="5534025" cy="2800350"/>
            <wp:effectExtent l="0" t="0" r="0" b="0"/>
            <wp:docPr id="26" name="image28.png" descr="linejnaya funktsiya tablit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linejnaya funktsiya tablitsa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2" w14:textId="77777777" w:rsidR="00106D71" w:rsidRDefault="003C02B3">
      <w:pPr>
        <w:pStyle w:val="Nadpis2"/>
        <w:spacing w:before="240"/>
      </w:pPr>
      <w:bookmarkStart w:id="95" w:name="_nulioxu99wlv" w:colFirst="0" w:colLast="0"/>
      <w:bookmarkEnd w:id="95"/>
      <w:r>
        <w:t>Степенные функции</w:t>
      </w:r>
    </w:p>
    <w:p w14:paraId="00000143" w14:textId="77777777" w:rsidR="00106D71" w:rsidRDefault="003C02B3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>Напомним свойства и графики степенных функций с целым отрицательным показателем.</w:t>
      </w:r>
    </w:p>
    <w:p w14:paraId="00000144" w14:textId="77777777" w:rsidR="00106D71" w:rsidRDefault="003C02B3">
      <w:pPr>
        <w:shd w:val="clear" w:color="auto" w:fill="FFFFFF"/>
        <w:rPr>
          <w:color w:val="333333"/>
          <w:sz w:val="23"/>
          <w:szCs w:val="23"/>
        </w:rPr>
      </w:pPr>
      <w:r>
        <w:rPr>
          <w:noProof/>
          <w:color w:val="333333"/>
          <w:sz w:val="23"/>
          <w:szCs w:val="23"/>
        </w:rPr>
        <w:drawing>
          <wp:inline distT="114300" distB="114300" distL="114300" distR="114300">
            <wp:extent cx="2425700" cy="368300"/>
            <wp:effectExtent l="0" t="0" r="0" b="0"/>
            <wp:docPr id="3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5" w14:textId="77777777" w:rsidR="00106D71" w:rsidRDefault="003C02B3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При четных n, </w:t>
      </w:r>
      <w:r>
        <w:rPr>
          <w:noProof/>
          <w:color w:val="333333"/>
          <w:sz w:val="23"/>
          <w:szCs w:val="23"/>
        </w:rPr>
        <w:drawing>
          <wp:inline distT="114300" distB="114300" distL="114300" distR="114300">
            <wp:extent cx="457200" cy="215900"/>
            <wp:effectExtent l="0" t="0" r="0" b="0"/>
            <wp:docPr id="66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333333"/>
          <w:sz w:val="23"/>
          <w:szCs w:val="23"/>
        </w:rPr>
        <w:t>:</w:t>
      </w:r>
    </w:p>
    <w:p w14:paraId="00000146" w14:textId="77777777" w:rsidR="00106D71" w:rsidRDefault="003C02B3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Пример функции: </w:t>
      </w:r>
      <w:r>
        <w:rPr>
          <w:noProof/>
          <w:color w:val="333333"/>
          <w:sz w:val="23"/>
          <w:szCs w:val="23"/>
        </w:rPr>
        <w:drawing>
          <wp:inline distT="114300" distB="114300" distL="114300" distR="114300">
            <wp:extent cx="800100" cy="292100"/>
            <wp:effectExtent l="0" t="0" r="0" b="0"/>
            <wp:docPr id="59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7" w14:textId="77777777" w:rsidR="00106D71" w:rsidRDefault="003C02B3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>Все графики таких функций проходят через две фиксир</w:t>
      </w:r>
      <w:r>
        <w:rPr>
          <w:color w:val="333333"/>
          <w:sz w:val="23"/>
          <w:szCs w:val="23"/>
        </w:rPr>
        <w:t>ованные точки: (1;1), (-1;1). Особенность функций данного вида – их четность, графики симметричны относительно оси ОУ.</w:t>
      </w:r>
    </w:p>
    <w:p w14:paraId="00000148" w14:textId="77777777" w:rsidR="00106D71" w:rsidRDefault="003C02B3">
      <w:pPr>
        <w:shd w:val="clear" w:color="auto" w:fill="FFFFFF"/>
        <w:jc w:val="center"/>
        <w:rPr>
          <w:color w:val="333333"/>
          <w:sz w:val="23"/>
          <w:szCs w:val="23"/>
        </w:rPr>
      </w:pPr>
      <w:r>
        <w:rPr>
          <w:noProof/>
          <w:color w:val="333333"/>
          <w:sz w:val="23"/>
          <w:szCs w:val="23"/>
        </w:rPr>
        <w:drawing>
          <wp:inline distT="114300" distB="114300" distL="114300" distR="114300">
            <wp:extent cx="3173250" cy="2218763"/>
            <wp:effectExtent l="0" t="0" r="0" b="0"/>
            <wp:docPr id="48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250" cy="221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9" w14:textId="77777777" w:rsidR="00106D71" w:rsidRDefault="003C02B3">
      <w:pPr>
        <w:ind w:left="720" w:firstLine="720"/>
        <w:rPr>
          <w:color w:val="333333"/>
          <w:sz w:val="23"/>
          <w:szCs w:val="23"/>
        </w:rPr>
      </w:pPr>
      <w:r>
        <w:lastRenderedPageBreak/>
        <w:t xml:space="preserve">Рис. 1. График функции </w:t>
      </w:r>
      <w:r>
        <w:rPr>
          <w:noProof/>
        </w:rPr>
        <w:drawing>
          <wp:inline distT="114300" distB="114300" distL="114300" distR="114300">
            <wp:extent cx="469900" cy="292100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A" w14:textId="77777777" w:rsidR="00106D71" w:rsidRDefault="003C02B3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При нечетных n, </w:t>
      </w:r>
      <w:r>
        <w:rPr>
          <w:noProof/>
          <w:color w:val="333333"/>
          <w:sz w:val="23"/>
          <w:szCs w:val="23"/>
        </w:rPr>
        <w:drawing>
          <wp:inline distT="114300" distB="114300" distL="114300" distR="114300">
            <wp:extent cx="723900" cy="215900"/>
            <wp:effectExtent l="0" t="0" r="0" b="0"/>
            <wp:docPr id="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333333"/>
          <w:sz w:val="23"/>
          <w:szCs w:val="23"/>
        </w:rPr>
        <w:t>:</w:t>
      </w:r>
    </w:p>
    <w:p w14:paraId="0000014B" w14:textId="77777777" w:rsidR="00106D71" w:rsidRDefault="003C02B3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Пример функции: </w:t>
      </w:r>
      <w:r>
        <w:rPr>
          <w:noProof/>
          <w:color w:val="333333"/>
          <w:sz w:val="23"/>
          <w:szCs w:val="23"/>
        </w:rPr>
        <w:drawing>
          <wp:inline distT="114300" distB="114300" distL="114300" distR="114300">
            <wp:extent cx="800100" cy="292100"/>
            <wp:effectExtent l="0" t="0" r="0" b="0"/>
            <wp:docPr id="83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C" w14:textId="77777777" w:rsidR="00106D71" w:rsidRDefault="003C02B3">
      <w:r>
        <w:t>Все графики таких функций проходят через две фиксированные точки: (1;1), (-</w:t>
      </w:r>
      <w:proofErr w:type="gramStart"/>
      <w:r>
        <w:t>1;-</w:t>
      </w:r>
      <w:proofErr w:type="gramEnd"/>
      <w:r>
        <w:t>1). Особенность функций данного вида – их нечетность, графики симметричны относительно начала координат.</w:t>
      </w:r>
    </w:p>
    <w:p w14:paraId="0000014D" w14:textId="77777777" w:rsidR="00106D71" w:rsidRDefault="003C02B3">
      <w:pPr>
        <w:jc w:val="center"/>
      </w:pPr>
      <w:r>
        <w:rPr>
          <w:noProof/>
        </w:rPr>
        <w:drawing>
          <wp:inline distT="114300" distB="114300" distL="114300" distR="114300">
            <wp:extent cx="4152727" cy="2520000"/>
            <wp:effectExtent l="0" t="0" r="0" b="0"/>
            <wp:docPr id="95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727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E" w14:textId="77777777" w:rsidR="00106D71" w:rsidRDefault="003C02B3">
      <w:pPr>
        <w:ind w:left="720" w:firstLine="720"/>
      </w:pPr>
      <w:r>
        <w:t xml:space="preserve">Рис. 2. График функции </w:t>
      </w:r>
      <w:r>
        <w:rPr>
          <w:noProof/>
        </w:rPr>
        <w:drawing>
          <wp:inline distT="114300" distB="114300" distL="114300" distR="114300">
            <wp:extent cx="596900" cy="292100"/>
            <wp:effectExtent l="0" t="0" r="0" b="0"/>
            <wp:docPr id="99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F" w14:textId="77777777" w:rsidR="00106D71" w:rsidRDefault="003C02B3">
      <w:pPr>
        <w:pStyle w:val="Nadpis2"/>
        <w:spacing w:before="160" w:after="160"/>
        <w:ind w:left="160" w:right="160"/>
      </w:pPr>
      <w:bookmarkStart w:id="96" w:name="_4rlbpms1pybb" w:colFirst="0" w:colLast="0"/>
      <w:bookmarkEnd w:id="96"/>
      <w:r>
        <w:t xml:space="preserve">График функции </w:t>
      </w:r>
      <w:r>
        <w:rPr>
          <w:noProof/>
        </w:rPr>
        <w:drawing>
          <wp:inline distT="114300" distB="114300" distL="114300" distR="114300">
            <wp:extent cx="482600" cy="241300"/>
            <wp:effectExtent l="0" t="0" r="0" b="0"/>
            <wp:docPr id="93" name="image8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gif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0" w14:textId="77777777" w:rsidR="00106D71" w:rsidRDefault="003C02B3">
      <w:pPr>
        <w:spacing w:before="160"/>
        <w:ind w:left="160" w:right="160"/>
      </w:pPr>
      <w:r>
        <w:t xml:space="preserve">Он представляет собой одну из ветвей </w:t>
      </w:r>
      <w:r>
        <w:rPr>
          <w:b/>
        </w:rPr>
        <w:t>параболы</w:t>
      </w:r>
      <w:r>
        <w:t>. Выполним чертеж:</w:t>
      </w:r>
    </w:p>
    <w:p w14:paraId="00000151" w14:textId="77777777" w:rsidR="00106D71" w:rsidRDefault="003C02B3">
      <w:pPr>
        <w:spacing w:before="160"/>
        <w:ind w:left="160" w:right="160"/>
        <w:jc w:val="center"/>
      </w:pPr>
      <w:r>
        <w:rPr>
          <w:noProof/>
        </w:rPr>
        <w:drawing>
          <wp:inline distT="114300" distB="114300" distL="114300" distR="114300">
            <wp:extent cx="2485590" cy="2520000"/>
            <wp:effectExtent l="0" t="0" r="0" b="0"/>
            <wp:docPr id="84" name="image81.gif" descr="График корня из ик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gif" descr="График корня из икс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559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2" w14:textId="77777777" w:rsidR="00106D71" w:rsidRDefault="003C02B3">
      <w:r>
        <w:t xml:space="preserve">Основные свойства функции </w:t>
      </w:r>
      <w:r>
        <w:rPr>
          <w:noProof/>
        </w:rPr>
        <w:drawing>
          <wp:inline distT="114300" distB="114300" distL="114300" distR="114300">
            <wp:extent cx="482600" cy="241300"/>
            <wp:effectExtent l="0" t="0" r="0" b="0"/>
            <wp:docPr id="71" name="image6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gif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00000153" w14:textId="77777777" w:rsidR="00106D71" w:rsidRDefault="003C02B3">
      <w:r>
        <w:t xml:space="preserve">Область определения: </w:t>
      </w:r>
      <w:r>
        <w:rPr>
          <w:noProof/>
        </w:rPr>
        <w:drawing>
          <wp:inline distT="114300" distB="114300" distL="114300" distR="114300">
            <wp:extent cx="927100" cy="215900"/>
            <wp:effectExtent l="0" t="0" r="0" b="0"/>
            <wp:docPr id="96" name="image9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gif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00000154" w14:textId="77777777" w:rsidR="00106D71" w:rsidRDefault="003C02B3">
      <w:r>
        <w:t xml:space="preserve">Область значений: </w:t>
      </w:r>
      <w:r>
        <w:rPr>
          <w:noProof/>
        </w:rPr>
        <w:drawing>
          <wp:inline distT="114300" distB="114300" distL="114300" distR="114300">
            <wp:extent cx="914400" cy="215900"/>
            <wp:effectExtent l="0" t="0" r="0" b="0"/>
            <wp:docPr id="15" name="image1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gif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00000155" w14:textId="77777777" w:rsidR="00106D71" w:rsidRDefault="003C02B3">
      <w:r>
        <w:t>То есть, график функции полностью находится в первой координатной четверти.</w:t>
      </w:r>
    </w:p>
    <w:p w14:paraId="00000156" w14:textId="77777777" w:rsidR="00106D71" w:rsidRDefault="003C02B3">
      <w:r>
        <w:lastRenderedPageBreak/>
        <w:t xml:space="preserve">Функция </w:t>
      </w:r>
      <w:r>
        <w:rPr>
          <w:noProof/>
        </w:rPr>
        <w:drawing>
          <wp:inline distT="114300" distB="114300" distL="114300" distR="114300">
            <wp:extent cx="482600" cy="241300"/>
            <wp:effectExtent l="0" t="0" r="0" b="0"/>
            <wp:docPr id="51" name="image6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gif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не ограничена сверху. </w:t>
      </w:r>
    </w:p>
    <w:p w14:paraId="00000157" w14:textId="77777777" w:rsidR="00106D71" w:rsidRDefault="003C02B3">
      <w:r>
        <w:t>При пос</w:t>
      </w:r>
      <w:r>
        <w:t>троении простейших графиков с корнями также уместен поточечный способ построения, при этом выгодно подобрать такие значения «икс», чтобы корень извлекался нацело:</w:t>
      </w:r>
    </w:p>
    <w:p w14:paraId="00000158" w14:textId="77777777" w:rsidR="00106D71" w:rsidRDefault="003C02B3">
      <w:r>
        <w:rPr>
          <w:noProof/>
        </w:rPr>
        <w:drawing>
          <wp:inline distT="114300" distB="114300" distL="114300" distR="114300">
            <wp:extent cx="2006600" cy="355600"/>
            <wp:effectExtent l="0" t="0" r="0" b="0"/>
            <wp:docPr id="107" name="image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jp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5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9" w14:textId="77777777" w:rsidR="00106D71" w:rsidRDefault="003C02B3">
      <w:pPr>
        <w:pStyle w:val="Podnadpis"/>
        <w:spacing w:before="240"/>
      </w:pPr>
      <w:bookmarkStart w:id="97" w:name="_d5e0bea0k9g8" w:colFirst="0" w:colLast="0"/>
      <w:bookmarkEnd w:id="97"/>
      <w:r>
        <w:t>7. Экспоненциальные функции</w:t>
      </w:r>
    </w:p>
    <w:p w14:paraId="0000015A" w14:textId="77777777" w:rsidR="00106D71" w:rsidRDefault="003C02B3">
      <w:r>
        <w:t xml:space="preserve">Рассмотрим экспоненциальную функцию </w:t>
      </w:r>
      <w:r>
        <w:rPr>
          <w:noProof/>
        </w:rPr>
        <w:drawing>
          <wp:inline distT="114300" distB="114300" distL="114300" distR="114300">
            <wp:extent cx="406400" cy="228600"/>
            <wp:effectExtent l="0" t="0" r="0" b="0"/>
            <wp:docPr id="2" name="image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0000015B" w14:textId="77777777" w:rsidR="00106D71" w:rsidRDefault="003C02B3">
      <w:r>
        <w:t xml:space="preserve">Напоминаю, что </w:t>
      </w:r>
      <w:r>
        <w:rPr>
          <w:noProof/>
        </w:rPr>
        <w:drawing>
          <wp:inline distT="114300" distB="114300" distL="114300" distR="114300">
            <wp:extent cx="114300" cy="139700"/>
            <wp:effectExtent l="0" t="0" r="0" b="0"/>
            <wp:docPr id="35" name="image2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gif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– это и</w:t>
      </w:r>
      <w:r>
        <w:t xml:space="preserve">ррациональное число: </w:t>
      </w:r>
      <w:r>
        <w:rPr>
          <w:noProof/>
        </w:rPr>
        <w:drawing>
          <wp:inline distT="114300" distB="114300" distL="114300" distR="114300">
            <wp:extent cx="711200" cy="203200"/>
            <wp:effectExtent l="0" t="0" r="0" b="0"/>
            <wp:docPr id="103" name="image10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gif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это потребуется при построении графика, который, собственно, я без церемоний и построю. Трёх точек, пожалуй, хватит:</w:t>
      </w:r>
    </w:p>
    <w:p w14:paraId="0000015C" w14:textId="77777777" w:rsidR="00106D71" w:rsidRDefault="003C02B3">
      <w:r>
        <w:rPr>
          <w:noProof/>
        </w:rPr>
        <w:drawing>
          <wp:inline distT="114300" distB="114300" distL="114300" distR="114300">
            <wp:extent cx="2057400" cy="393700"/>
            <wp:effectExtent l="0" t="0" r="0" b="0"/>
            <wp:docPr id="55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9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D" w14:textId="77777777" w:rsidR="00106D71" w:rsidRDefault="003C02B3">
      <w:pPr>
        <w:jc w:val="center"/>
      </w:pPr>
      <w:r>
        <w:rPr>
          <w:noProof/>
        </w:rPr>
        <w:drawing>
          <wp:inline distT="114300" distB="114300" distL="114300" distR="114300">
            <wp:extent cx="4489896" cy="2520000"/>
            <wp:effectExtent l="0" t="0" r="0" b="0"/>
            <wp:docPr id="90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72"/>
                    <a:srcRect b="39758"/>
                    <a:stretch>
                      <a:fillRect/>
                    </a:stretch>
                  </pic:blipFill>
                  <pic:spPr>
                    <a:xfrm>
                      <a:off x="0" y="0"/>
                      <a:ext cx="4489896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E" w14:textId="77777777" w:rsidR="00106D71" w:rsidRDefault="003C02B3">
      <w:r>
        <w:rPr>
          <w:b/>
        </w:rPr>
        <w:t xml:space="preserve">Основные свойства функции </w:t>
      </w:r>
      <w:r>
        <w:rPr>
          <w:noProof/>
        </w:rPr>
        <w:drawing>
          <wp:inline distT="114300" distB="114300" distL="114300" distR="114300">
            <wp:extent cx="406400" cy="228600"/>
            <wp:effectExtent l="0" t="0" r="0" b="0"/>
            <wp:docPr id="58" name="image5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gif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0000015F" w14:textId="77777777" w:rsidR="00106D71" w:rsidRDefault="003C02B3">
      <w:r>
        <w:t xml:space="preserve">Область определения: </w:t>
      </w:r>
      <w:r>
        <w:rPr>
          <w:noProof/>
        </w:rPr>
        <w:drawing>
          <wp:inline distT="114300" distB="114300" distL="114300" distR="114300">
            <wp:extent cx="647700" cy="203200"/>
            <wp:effectExtent l="0" t="0" r="0" b="0"/>
            <wp:docPr id="7" name="image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gif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– любое «икс».</w:t>
      </w:r>
    </w:p>
    <w:p w14:paraId="00000160" w14:textId="77777777" w:rsidR="00106D71" w:rsidRDefault="003C02B3">
      <w:r>
        <w:t xml:space="preserve">Область значений: </w:t>
      </w:r>
      <w:r>
        <w:rPr>
          <w:noProof/>
        </w:rPr>
        <w:drawing>
          <wp:inline distT="114300" distB="114300" distL="114300" distR="114300">
            <wp:extent cx="939800" cy="203200"/>
            <wp:effectExtent l="0" t="0" r="0" b="0"/>
            <wp:docPr id="6" name="image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gif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Обратите внимание, что </w:t>
      </w:r>
      <w:r>
        <w:t xml:space="preserve">ноль не включается в область значений. Экспонента – функция положительная, то есть для любого «икс» справедливо неравенство </w:t>
      </w:r>
      <w:r>
        <w:rPr>
          <w:noProof/>
        </w:rPr>
        <w:drawing>
          <wp:inline distT="114300" distB="114300" distL="114300" distR="114300">
            <wp:extent cx="647700" cy="228600"/>
            <wp:effectExtent l="0" t="0" r="0" b="0"/>
            <wp:docPr id="33" name="image4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gif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а сам график экспоненты полностью расположен в верхней полуплоскости.</w:t>
      </w:r>
    </w:p>
    <w:p w14:paraId="00000161" w14:textId="77777777" w:rsidR="00106D71" w:rsidRDefault="003C02B3">
      <w:r>
        <w:t xml:space="preserve">Функция не ограничена сверху, то есть, если мы начнем уходить по оси </w:t>
      </w:r>
      <w:r>
        <w:rPr>
          <w:noProof/>
        </w:rPr>
        <w:drawing>
          <wp:inline distT="114300" distB="114300" distL="114300" distR="114300">
            <wp:extent cx="266700" cy="177800"/>
            <wp:effectExtent l="0" t="0" r="0" b="0"/>
            <wp:docPr id="19" name="image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gif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вправо на плюс бесконечность, то соответствующие значения «игрек» стройным шагом будут тоже уходить вверх на </w:t>
      </w:r>
      <w:r>
        <w:rPr>
          <w:noProof/>
        </w:rPr>
        <w:drawing>
          <wp:inline distT="114300" distB="114300" distL="114300" distR="114300">
            <wp:extent cx="266700" cy="139700"/>
            <wp:effectExtent l="0" t="0" r="0" b="0"/>
            <wp:docPr id="88" name="image9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gif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по оси  </w:t>
      </w:r>
      <w:r>
        <w:rPr>
          <w:noProof/>
        </w:rPr>
        <w:drawing>
          <wp:inline distT="114300" distB="114300" distL="114300" distR="114300">
            <wp:extent cx="254000" cy="177800"/>
            <wp:effectExtent l="0" t="0" r="0" b="0"/>
            <wp:docPr id="80" name="image7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gif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Кстати, график экспоненциальной функции будет «взмывать» вверх </w:t>
      </w:r>
      <w:r>
        <w:t xml:space="preserve">на бесконечность очень быстро и круто, уже при  </w:t>
      </w:r>
      <w:r>
        <w:rPr>
          <w:noProof/>
        </w:rPr>
        <w:drawing>
          <wp:inline distT="114300" distB="114300" distL="114300" distR="114300">
            <wp:extent cx="419100" cy="177800"/>
            <wp:effectExtent l="0" t="0" r="0" b="0"/>
            <wp:docPr id="68" name="image6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gif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1181100" cy="228600"/>
            <wp:effectExtent l="0" t="0" r="0" b="0"/>
            <wp:docPr id="105" name="image10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gif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2" w14:textId="77777777" w:rsidR="00106D71" w:rsidRDefault="003C02B3">
      <w:r>
        <w:t>Основная отличительная особенность – наличие переменной х не в основании степени, а в самом показателе. Как это выглядит:</w:t>
      </w:r>
    </w:p>
    <w:p w14:paraId="00000163" w14:textId="77777777" w:rsidR="00106D71" w:rsidRDefault="003C02B3">
      <w:pPr>
        <w:spacing w:before="200" w:after="200"/>
        <w:jc w:val="center"/>
      </w:pPr>
      <m:oMathPara>
        <m:oMath>
          <m:r>
            <w:rPr>
              <w:rFonts w:ascii="Cambria Math" w:hAnsi="Cambria Math"/>
            </w:rPr>
            <m:t>af</m:t>
          </m:r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)=</m:t>
          </m:r>
          <m:r>
            <w:rPr>
              <w:rFonts w:ascii="Cambria Math" w:hAnsi="Cambria Math"/>
            </w:rPr>
            <m:t>bg</m:t>
          </m:r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);</m:t>
          </m:r>
        </m:oMath>
      </m:oMathPara>
    </w:p>
    <w:p w14:paraId="00000164" w14:textId="77777777" w:rsidR="00106D71" w:rsidRDefault="003C02B3">
      <w:r>
        <w:lastRenderedPageBreak/>
        <w:t>Не бойтесь – это самый общий вид показательных уравнений. Реаль</w:t>
      </w:r>
      <w:r>
        <w:t>ные примеры выглядят как-то так:</w:t>
      </w:r>
    </w:p>
    <w:p w14:paraId="00000165" w14:textId="77777777" w:rsidR="00106D71" w:rsidRDefault="003C02B3">
      <w:pPr>
        <w:jc w:val="center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=8</m:t>
        </m:r>
      </m:oMath>
      <w:r>
        <w:t>;</w:t>
      </w:r>
    </w:p>
    <w:p w14:paraId="00000166" w14:textId="77777777" w:rsidR="00106D71" w:rsidRDefault="003C02B3">
      <w:pPr>
        <w:jc w:val="center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+1</m:t>
            </m:r>
          </m:sup>
        </m:sSup>
      </m:oMath>
      <w:r>
        <w:t>;</w:t>
      </w:r>
    </w:p>
    <w:p w14:paraId="00000167" w14:textId="77777777" w:rsidR="00106D71" w:rsidRDefault="003C02B3">
      <w:pPr>
        <w:jc w:val="center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+3</m:t>
            </m:r>
          </m:sup>
        </m:sSup>
      </m:oMath>
      <w:r>
        <w:t>;</w:t>
      </w:r>
    </w:p>
    <w:p w14:paraId="00000168" w14:textId="77777777" w:rsidR="00106D71" w:rsidRDefault="003C02B3">
      <w:pPr>
        <w:pStyle w:val="Nadpis1"/>
      </w:pPr>
      <w:bookmarkStart w:id="98" w:name="_snob7v174bti" w:colFirst="0" w:colLast="0"/>
      <w:bookmarkEnd w:id="98"/>
      <w:r>
        <w:t xml:space="preserve">Логарифмические функции и уравнения. </w:t>
      </w:r>
    </w:p>
    <w:p w14:paraId="00000169" w14:textId="77777777" w:rsidR="00106D71" w:rsidRDefault="003C02B3">
      <w:pPr>
        <w:pStyle w:val="Nadpis2"/>
        <w:spacing w:before="240"/>
      </w:pPr>
      <w:bookmarkStart w:id="99" w:name="_i9axdr47pvpe" w:colFirst="0" w:colLast="0"/>
      <w:bookmarkEnd w:id="99"/>
      <w:r>
        <w:t>Логарифм числа</w:t>
      </w:r>
    </w:p>
    <w:p w14:paraId="0000016A" w14:textId="77777777" w:rsidR="00106D71" w:rsidRDefault="003C02B3">
      <w:r>
        <w:t>Логарифм числа N по основанию a — это такой показатель степени x, в которую нужно возвести число a, чтобы получить число N.</w:t>
      </w:r>
    </w:p>
    <w:p w14:paraId="0000016B" w14:textId="77777777" w:rsidR="00106D71" w:rsidRDefault="003C02B3">
      <w:pPr>
        <w:jc w:val="center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N</m:t>
          </m:r>
        </m:oMath>
      </m:oMathPara>
    </w:p>
    <w:p w14:paraId="0000016C" w14:textId="77777777" w:rsidR="00106D71" w:rsidRDefault="003C02B3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log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N</m:t>
          </m:r>
          <m:r>
            <w:rPr>
              <w:rFonts w:ascii="Cambria Math" w:hAnsi="Cambria Math"/>
            </w:rPr>
            <m:t>)=</m:t>
          </m:r>
          <m:r>
            <w:rPr>
              <w:rFonts w:ascii="Cambria Math" w:hAnsi="Cambria Math"/>
            </w:rPr>
            <m:t>x</m:t>
          </m:r>
        </m:oMath>
      </m:oMathPara>
    </w:p>
    <w:p w14:paraId="0000016D" w14:textId="77777777" w:rsidR="00106D71" w:rsidRDefault="003C02B3">
      <w:pPr>
        <w:pStyle w:val="Nadpis2"/>
        <w:spacing w:before="240"/>
      </w:pPr>
      <w:bookmarkStart w:id="100" w:name="_x5efvpauctz6" w:colFirst="0" w:colLast="0"/>
      <w:bookmarkEnd w:id="100"/>
      <w:r>
        <w:t>Теоремы о счёте с логарифмами</w:t>
      </w:r>
    </w:p>
    <w:p w14:paraId="0000016E" w14:textId="77777777" w:rsidR="00106D71" w:rsidRDefault="003C02B3">
      <w:r>
        <w:rPr>
          <w:noProof/>
        </w:rPr>
        <w:drawing>
          <wp:inline distT="114300" distB="114300" distL="114300" distR="114300">
            <wp:extent cx="2047094" cy="2102421"/>
            <wp:effectExtent l="0" t="0" r="0" b="0"/>
            <wp:docPr id="100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81"/>
                    <a:srcRect t="7031"/>
                    <a:stretch>
                      <a:fillRect/>
                    </a:stretch>
                  </pic:blipFill>
                  <pic:spPr>
                    <a:xfrm>
                      <a:off x="0" y="0"/>
                      <a:ext cx="2047094" cy="2102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F" w14:textId="77777777" w:rsidR="00106D71" w:rsidRDefault="003C02B3">
      <w:pPr>
        <w:pStyle w:val="Nadpis2"/>
        <w:spacing w:before="0"/>
      </w:pPr>
      <w:bookmarkStart w:id="101" w:name="_p5sz0fqrrssq" w:colFirst="0" w:colLast="0"/>
      <w:bookmarkEnd w:id="101"/>
      <w:r>
        <w:t>График и свойства</w:t>
      </w:r>
    </w:p>
    <w:p w14:paraId="00000170" w14:textId="77777777" w:rsidR="00106D71" w:rsidRDefault="003C02B3">
      <w:r>
        <w:rPr>
          <w:noProof/>
        </w:rPr>
        <w:drawing>
          <wp:inline distT="114300" distB="114300" distL="114300" distR="114300">
            <wp:extent cx="4026439" cy="2520000"/>
            <wp:effectExtent l="0" t="0" r="0" b="0"/>
            <wp:docPr id="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2"/>
                    <a:srcRect b="52672"/>
                    <a:stretch>
                      <a:fillRect/>
                    </a:stretch>
                  </pic:blipFill>
                  <pic:spPr>
                    <a:xfrm>
                      <a:off x="0" y="0"/>
                      <a:ext cx="4026439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71" w14:textId="77777777" w:rsidR="00106D71" w:rsidRDefault="003C02B3">
      <w:r>
        <w:rPr>
          <w:noProof/>
        </w:rPr>
        <w:lastRenderedPageBreak/>
        <w:drawing>
          <wp:inline distT="114300" distB="114300" distL="114300" distR="114300">
            <wp:extent cx="3619802" cy="25200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2"/>
                    <a:srcRect t="47361"/>
                    <a:stretch>
                      <a:fillRect/>
                    </a:stretch>
                  </pic:blipFill>
                  <pic:spPr>
                    <a:xfrm>
                      <a:off x="0" y="0"/>
                      <a:ext cx="3619802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72" w14:textId="77777777" w:rsidR="00106D71" w:rsidRDefault="003C02B3">
      <m:oMathPara>
        <m:oMath>
          <m:r>
            <w:rPr>
              <w:rFonts w:ascii="Cambria Math" w:hAnsi="Cambria Math"/>
            </w:rPr>
            <m:t>D</m:t>
          </m:r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f</m:t>
          </m:r>
          <m:r>
            <w:rPr>
              <w:rFonts w:ascii="Cambria Math" w:hAnsi="Cambria Math"/>
            </w:rPr>
            <m:t>)=(0;+∞)</m:t>
          </m:r>
        </m:oMath>
      </m:oMathPara>
    </w:p>
    <w:p w14:paraId="00000173" w14:textId="77777777" w:rsidR="00106D71" w:rsidRDefault="003C02B3">
      <m:oMathPara>
        <m:oMath>
          <m:r>
            <w:rPr>
              <w:rFonts w:ascii="Cambria Math" w:hAnsi="Cambria Math"/>
            </w:rPr>
            <m:t>E</m:t>
          </m:r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f</m:t>
          </m:r>
          <m:r>
            <w:rPr>
              <w:rFonts w:ascii="Cambria Math" w:hAnsi="Cambria Math"/>
            </w:rPr>
            <m:t>)=(-∞;+∞)</m:t>
          </m:r>
        </m:oMath>
      </m:oMathPara>
    </w:p>
    <w:p w14:paraId="00000174" w14:textId="77777777" w:rsidR="00106D71" w:rsidRDefault="003C02B3">
      <w:r>
        <w:t>Это основные свойства эти</w:t>
      </w:r>
      <w:r>
        <w:t>х графиков</w:t>
      </w:r>
    </w:p>
    <w:p w14:paraId="00000175" w14:textId="77777777" w:rsidR="00106D71" w:rsidRDefault="003C02B3">
      <w:pPr>
        <w:pStyle w:val="Nadpis1"/>
        <w:ind w:left="0" w:firstLine="720"/>
      </w:pPr>
      <w:bookmarkStart w:id="102" w:name="_3ygj7ctshq8" w:colFirst="0" w:colLast="0"/>
      <w:bookmarkEnd w:id="102"/>
      <w:r>
        <w:t xml:space="preserve">9. Тригонометрия и тригонометрические функции </w:t>
      </w:r>
    </w:p>
    <w:p w14:paraId="00000176" w14:textId="77777777" w:rsidR="00106D71" w:rsidRDefault="003C02B3">
      <w:pPr>
        <w:pStyle w:val="Nadpis2"/>
        <w:spacing w:before="240"/>
      </w:pPr>
      <w:bookmarkStart w:id="103" w:name="_t0krh1homrqy" w:colFirst="0" w:colLast="0"/>
      <w:bookmarkEnd w:id="103"/>
      <w:r>
        <w:t>Размер угла - градусная, мера дуги</w:t>
      </w:r>
    </w:p>
    <w:p w14:paraId="00000177" w14:textId="77777777" w:rsidR="00106D71" w:rsidRDefault="003C02B3">
      <w:pPr>
        <w:rPr>
          <w:b/>
        </w:rPr>
      </w:pPr>
      <w:r>
        <w:t>У каждой дуги есть градусная мера. Сумма градусных мер двух дуг с общими концами равна 360°. Если отрезок, соединяющий концы дуги, является диаметром окружности, т</w:t>
      </w:r>
      <w:r>
        <w:t>о дугу называют полуокружностью. Градусная мера полуокружности равна 180°.</w:t>
      </w:r>
    </w:p>
    <w:p w14:paraId="00000178" w14:textId="77777777" w:rsidR="00106D71" w:rsidRDefault="003C02B3">
      <w:pPr>
        <w:spacing w:before="240"/>
        <w:rPr>
          <w:b/>
        </w:rPr>
      </w:pPr>
      <w:r>
        <w:rPr>
          <w:b/>
        </w:rPr>
        <w:t>Значения и графики тригонометрических функций синус, косинус, тангенс, котангенс</w:t>
      </w:r>
    </w:p>
    <w:p w14:paraId="00000179" w14:textId="77777777" w:rsidR="00106D71" w:rsidRDefault="003C02B3">
      <w:pPr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31200" cy="914400"/>
            <wp:effectExtent l="0" t="0" r="0" b="0"/>
            <wp:docPr id="91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7A" w14:textId="77777777" w:rsidR="00106D71" w:rsidRDefault="003C02B3">
      <w:r>
        <w:t>Тригонометрические функции представляют собой элементарные функции, аргументом которых является уг</w:t>
      </w:r>
      <w:r>
        <w:t xml:space="preserve">ол. С помощью тригонометрических функций описываются соотношения между сторонами и острыми углами в прямоугольном треугольнике. </w:t>
      </w:r>
    </w:p>
    <w:p w14:paraId="0000017B" w14:textId="77777777" w:rsidR="00106D71" w:rsidRDefault="003C02B3">
      <w:r>
        <w:t>Геометрическое определение тригонометрических функций удобно ввести с помощью единичного круга. На приведенном ниже рисунке изо</w:t>
      </w:r>
      <w:r>
        <w:t>бражен круг радиусом r=1. На окружности обозначена точка M(</w:t>
      </w:r>
      <w:proofErr w:type="spellStart"/>
      <w:proofErr w:type="gramStart"/>
      <w:r>
        <w:t>x,y</w:t>
      </w:r>
      <w:proofErr w:type="spellEnd"/>
      <w:proofErr w:type="gramEnd"/>
      <w:r>
        <w:t xml:space="preserve">). Угол между радиус-вектором OM и положительным направлением оси </w:t>
      </w:r>
      <w:proofErr w:type="spellStart"/>
      <w:r>
        <w:t>Ox</w:t>
      </w:r>
      <w:proofErr w:type="spellEnd"/>
      <w:r>
        <w:t xml:space="preserve"> равен α.</w:t>
      </w:r>
    </w:p>
    <w:p w14:paraId="0000017C" w14:textId="77777777" w:rsidR="00106D71" w:rsidRDefault="003C02B3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2751957" cy="2520000"/>
            <wp:effectExtent l="0" t="0" r="0" b="0"/>
            <wp:docPr id="94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957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7D" w14:textId="77777777" w:rsidR="00106D71" w:rsidRDefault="003C02B3">
      <w:r>
        <w:rPr>
          <w:b/>
        </w:rPr>
        <w:t>Синусом</w:t>
      </w:r>
      <w:r>
        <w:t xml:space="preserve"> угла α называется отношение противолежащего катета к гипотенузе.</w:t>
      </w:r>
    </w:p>
    <w:p w14:paraId="0000017E" w14:textId="77777777" w:rsidR="00106D71" w:rsidRDefault="003C02B3">
      <w:r>
        <w:rPr>
          <w:b/>
        </w:rPr>
        <w:t>Косинусом</w:t>
      </w:r>
      <w:r>
        <w:t xml:space="preserve"> угла α называется отношение при</w:t>
      </w:r>
      <w:r>
        <w:t>лежащего катета к гипотенузе.</w:t>
      </w:r>
    </w:p>
    <w:p w14:paraId="0000017F" w14:textId="77777777" w:rsidR="00106D71" w:rsidRDefault="003C02B3">
      <w:r>
        <w:rPr>
          <w:b/>
        </w:rPr>
        <w:t>Тангенсом</w:t>
      </w:r>
      <w:r>
        <w:t xml:space="preserve"> угла α называется противолежащего катета к прилежащему.</w:t>
      </w:r>
    </w:p>
    <w:p w14:paraId="00000180" w14:textId="77777777" w:rsidR="00106D71" w:rsidRDefault="003C02B3">
      <w:r>
        <w:rPr>
          <w:b/>
        </w:rPr>
        <w:t>Котангенсом</w:t>
      </w:r>
      <w:r>
        <w:t xml:space="preserve"> угла α называется прилежащего катета к противолежащему.</w:t>
      </w:r>
    </w:p>
    <w:p w14:paraId="00000181" w14:textId="77777777" w:rsidR="00106D71" w:rsidRDefault="003C02B3">
      <w:pPr>
        <w:jc w:val="center"/>
      </w:pPr>
      <w:r>
        <w:rPr>
          <w:noProof/>
        </w:rPr>
        <w:drawing>
          <wp:inline distT="114300" distB="114300" distL="114300" distR="114300">
            <wp:extent cx="5568788" cy="2137830"/>
            <wp:effectExtent l="0" t="0" r="0" b="0"/>
            <wp:docPr id="3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85"/>
                    <a:srcRect r="5481" b="6060"/>
                    <a:stretch>
                      <a:fillRect/>
                    </a:stretch>
                  </pic:blipFill>
                  <pic:spPr>
                    <a:xfrm>
                      <a:off x="0" y="0"/>
                      <a:ext cx="5568788" cy="2137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82" w14:textId="77777777" w:rsidR="00106D71" w:rsidRDefault="003C02B3">
      <w:pPr>
        <w:pStyle w:val="Nadpis1"/>
      </w:pPr>
      <w:bookmarkStart w:id="104" w:name="_ynxgcdlfbmjh" w:colFirst="0" w:colLast="0"/>
      <w:bookmarkEnd w:id="104"/>
      <w:r>
        <w:t>11. Комбинаторика, вероятность и статистика</w:t>
      </w:r>
    </w:p>
    <w:p w14:paraId="00000183" w14:textId="77777777" w:rsidR="00106D71" w:rsidRDefault="003C02B3">
      <w:pPr>
        <w:pStyle w:val="Nadpis2"/>
      </w:pPr>
      <w:bookmarkStart w:id="105" w:name="_fw09jpiim6v7" w:colFirst="0" w:colLast="0"/>
      <w:bookmarkEnd w:id="105"/>
      <w:r>
        <w:t>Правило комбинаторной суммы и произведения</w:t>
      </w:r>
    </w:p>
    <w:p w14:paraId="00000184" w14:textId="77777777" w:rsidR="00106D71" w:rsidRDefault="003C02B3">
      <w:pPr>
        <w:numPr>
          <w:ilvl w:val="0"/>
          <w:numId w:val="12"/>
        </w:numPr>
        <w:rPr>
          <w:b/>
        </w:rPr>
      </w:pPr>
      <w:r>
        <w:rPr>
          <w:b/>
        </w:rPr>
        <w:t>Правило суммы</w:t>
      </w:r>
    </w:p>
    <w:p w14:paraId="00000185" w14:textId="77777777" w:rsidR="00106D71" w:rsidRDefault="003C02B3">
      <w:r>
        <w:t>Если некоторый элемент А можно выбрать n способами, а элемент В можно выбрать m способами, то выбор «либо А, либо В» можно сделать n + m способами.</w:t>
      </w:r>
    </w:p>
    <w:p w14:paraId="00000186" w14:textId="77777777" w:rsidR="00106D71" w:rsidRDefault="003C02B3">
      <w:r>
        <w:t>Например</w:t>
      </w:r>
      <w:proofErr w:type="gramStart"/>
      <w:r>
        <w:t>, Если</w:t>
      </w:r>
      <w:proofErr w:type="gramEnd"/>
      <w:r>
        <w:t xml:space="preserve"> на тарелке лежат 5 яблок и 6 груш, т</w:t>
      </w:r>
      <w:r>
        <w:t>о один плод можно выбрать 5 + 6 = 11 способами.</w:t>
      </w:r>
    </w:p>
    <w:p w14:paraId="00000187" w14:textId="77777777" w:rsidR="00106D71" w:rsidRDefault="003C02B3">
      <w:pPr>
        <w:numPr>
          <w:ilvl w:val="0"/>
          <w:numId w:val="16"/>
        </w:numPr>
        <w:shd w:val="clear" w:color="auto" w:fill="FFFFFF"/>
        <w:spacing w:before="200"/>
      </w:pPr>
      <w:r>
        <w:rPr>
          <w:b/>
          <w:sz w:val="24"/>
          <w:szCs w:val="24"/>
        </w:rPr>
        <w:t>Правило произведения</w:t>
      </w:r>
    </w:p>
    <w:p w14:paraId="00000188" w14:textId="77777777" w:rsidR="00106D71" w:rsidRDefault="003C02B3">
      <w:r>
        <w:t>Если элемент А можно выбрать n способами, а элемент В можно выбрать m способами, то пару А и В можно выбрать n • m способами.</w:t>
      </w:r>
    </w:p>
    <w:p w14:paraId="00000189" w14:textId="77777777" w:rsidR="00106D71" w:rsidRDefault="003C02B3">
      <w:r>
        <w:t>Например, если есть 2 разных конверта и 3 разные марки, то вы</w:t>
      </w:r>
      <w:r>
        <w:t>брать конверт и марку можно 6 способами (2 • 3 = 6).</w:t>
      </w:r>
    </w:p>
    <w:p w14:paraId="0000018A" w14:textId="77777777" w:rsidR="00106D71" w:rsidRDefault="003C02B3">
      <w:r>
        <w:t>Правило произведения верно и в том случае, когда рассматривают элементы нескольких множеств.</w:t>
      </w:r>
    </w:p>
    <w:p w14:paraId="0000018B" w14:textId="77777777" w:rsidR="00106D71" w:rsidRDefault="003C02B3">
      <w:r>
        <w:lastRenderedPageBreak/>
        <w:t>Например, если есть 2 разных конверта, 3 разные марки и 4 разные открытки, то выбрать конверт, марку и открытк</w:t>
      </w:r>
      <w:r>
        <w:t>у можно 24 способами (2 • 3 • 4 = 24).</w:t>
      </w:r>
    </w:p>
    <w:p w14:paraId="0000018C" w14:textId="77777777" w:rsidR="00106D71" w:rsidRDefault="003C02B3">
      <w:r>
        <w:t>Произведение всех натуральных чисел от 1 до n включительно называется n – факториалом и обозначается символом n!</w:t>
      </w:r>
    </w:p>
    <w:p w14:paraId="0000018D" w14:textId="77777777" w:rsidR="00106D71" w:rsidRDefault="003C02B3">
      <w:r>
        <w:t>n! = 1 • 2 • 3 • 4 •…• n.</w:t>
      </w:r>
    </w:p>
    <w:p w14:paraId="0000018E" w14:textId="77777777" w:rsidR="00106D71" w:rsidRDefault="003C02B3">
      <w:r>
        <w:t>Например, 5! = 1 • 2 • 3 • 4 • 5 = 120.</w:t>
      </w:r>
    </w:p>
    <w:p w14:paraId="0000018F" w14:textId="77777777" w:rsidR="00106D71" w:rsidRDefault="003C02B3">
      <w:r>
        <w:t>Принято считать 0! равным 1.</w:t>
      </w:r>
    </w:p>
    <w:p w14:paraId="00000190" w14:textId="77777777" w:rsidR="00106D71" w:rsidRDefault="003C02B3">
      <w:r>
        <w:t>Число пер</w:t>
      </w:r>
      <w:r>
        <w:t>естановок из n равна n!</w:t>
      </w:r>
    </w:p>
    <w:p w14:paraId="00000191" w14:textId="77777777" w:rsidR="00106D71" w:rsidRDefault="003C02B3">
      <w:pPr>
        <w:spacing w:before="200"/>
      </w:pPr>
      <w:r>
        <w:t>Например, если есть 3 шарика – красный, синий и зеленый, то выложить их в ряд можно 6 способами (3 • 2 • 1 = 3! = 6).</w:t>
      </w:r>
    </w:p>
    <w:p w14:paraId="00000192" w14:textId="77777777" w:rsidR="00106D71" w:rsidRDefault="003C02B3">
      <w:r>
        <w:t>Иногда комбинаторная задача решается с помощью построения дерева возможных вариантов.</w:t>
      </w:r>
    </w:p>
    <w:p w14:paraId="00000193" w14:textId="77777777" w:rsidR="00106D71" w:rsidRDefault="003C02B3">
      <w:r>
        <w:t>Например, решим предыдущую з</w:t>
      </w:r>
      <w:r>
        <w:t>адачу о 3-х шарах построением дерева.</w:t>
      </w:r>
    </w:p>
    <w:p w14:paraId="00000194" w14:textId="77777777" w:rsidR="00106D71" w:rsidRDefault="003C02B3">
      <w:pPr>
        <w:jc w:val="center"/>
      </w:pPr>
      <w:r>
        <w:rPr>
          <w:noProof/>
        </w:rPr>
        <w:drawing>
          <wp:inline distT="114300" distB="114300" distL="114300" distR="114300">
            <wp:extent cx="2552700" cy="1895475"/>
            <wp:effectExtent l="0" t="0" r="0" b="0"/>
            <wp:docPr id="89" name="image86.png" descr="Комбинаторика правило суммы и правило произвед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 descr="Комбинаторика правило суммы и правило произведения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95" w14:textId="77777777" w:rsidR="00106D71" w:rsidRDefault="003C02B3">
      <w:r>
        <w:t>Практикум по решению задач по комбинаторике.</w:t>
      </w:r>
    </w:p>
    <w:p w14:paraId="00000196" w14:textId="77777777" w:rsidR="00106D71" w:rsidRDefault="003C02B3">
      <w:r>
        <w:t>ЗАДАЧИ и решения</w:t>
      </w:r>
    </w:p>
    <w:p w14:paraId="00000197" w14:textId="77777777" w:rsidR="00106D71" w:rsidRDefault="003C02B3">
      <w:r>
        <w:t>1. В вазе 6 яблок, 5 груш и 4 сливы. Сколько вариантов выбора одного плода?</w:t>
      </w:r>
    </w:p>
    <w:p w14:paraId="00000198" w14:textId="77777777" w:rsidR="00106D71" w:rsidRDefault="003C02B3">
      <w:r>
        <w:t>6 + 5 + 4 = 15</w:t>
      </w:r>
    </w:p>
    <w:p w14:paraId="00000199" w14:textId="77777777" w:rsidR="00106D71" w:rsidRDefault="003C02B3">
      <w:pPr>
        <w:spacing w:after="200"/>
      </w:pPr>
      <w:r>
        <w:t>Ответ: 15 вариантов.</w:t>
      </w:r>
    </w:p>
    <w:p w14:paraId="0000019A" w14:textId="77777777" w:rsidR="00106D71" w:rsidRDefault="003C02B3">
      <w:r>
        <w:t>2. Сколько существует вариантов покупки одной розы, если продают 3 алые, 2 алые и 4 желтые розы?</w:t>
      </w:r>
    </w:p>
    <w:p w14:paraId="0000019B" w14:textId="77777777" w:rsidR="00106D71" w:rsidRDefault="003C02B3">
      <w:r>
        <w:t>3 + 2 + 4 = 9</w:t>
      </w:r>
    </w:p>
    <w:p w14:paraId="0000019C" w14:textId="77777777" w:rsidR="00106D71" w:rsidRDefault="003C02B3">
      <w:pPr>
        <w:spacing w:after="200"/>
      </w:pPr>
      <w:r>
        <w:t>Ответ: 9 вариантов.</w:t>
      </w:r>
    </w:p>
    <w:p w14:paraId="0000019D" w14:textId="77777777" w:rsidR="00106D71" w:rsidRDefault="003C02B3">
      <w:proofErr w:type="gramStart"/>
      <w:r>
        <w:t>3 .</w:t>
      </w:r>
      <w:proofErr w:type="gramEnd"/>
      <w:r>
        <w:t xml:space="preserve"> Из города А в город В ведут пять дорог, а из города В </w:t>
      </w:r>
      <w:proofErr w:type="spellStart"/>
      <w:r>
        <w:t>в</w:t>
      </w:r>
      <w:proofErr w:type="spellEnd"/>
      <w:r>
        <w:t xml:space="preserve"> город С ведут три дороги. Сколько путей, проходящих через В, веду</w:t>
      </w:r>
      <w:r>
        <w:t>т из А в С?</w:t>
      </w:r>
    </w:p>
    <w:p w14:paraId="0000019E" w14:textId="77777777" w:rsidR="00106D71" w:rsidRDefault="003C02B3">
      <w:r>
        <w:t>5 • 3 = 15</w:t>
      </w:r>
    </w:p>
    <w:p w14:paraId="0000019F" w14:textId="77777777" w:rsidR="00106D71" w:rsidRDefault="003C02B3">
      <w:r>
        <w:t>Ответ: 15 путей.</w:t>
      </w:r>
    </w:p>
    <w:p w14:paraId="000001A0" w14:textId="77777777" w:rsidR="00106D71" w:rsidRDefault="003C02B3">
      <w:pPr>
        <w:pStyle w:val="Nadpis2"/>
      </w:pPr>
      <w:bookmarkStart w:id="106" w:name="_1x3gft8i6gmn" w:colFirst="0" w:colLast="0"/>
      <w:bookmarkEnd w:id="106"/>
      <w:r>
        <w:t>Среднее арифметическое</w:t>
      </w:r>
    </w:p>
    <w:p w14:paraId="000001A1" w14:textId="77777777" w:rsidR="00106D71" w:rsidRDefault="003C02B3">
      <w:pPr>
        <w:shd w:val="clear" w:color="auto" w:fill="FFFFFF"/>
      </w:pPr>
      <w:r>
        <w:t>Среднее арифметическое, которое очень часто называют просто «среднее», получают путем сложения всех значений и деления этой суммы на число значений в наборе.</w:t>
      </w:r>
    </w:p>
    <w:p w14:paraId="000001A2" w14:textId="77777777" w:rsidR="00106D71" w:rsidRDefault="003C02B3">
      <w:pPr>
        <w:shd w:val="clear" w:color="auto" w:fill="FFFFFF"/>
      </w:pPr>
      <w:r>
        <w:t>Это можно показать с помощью алгебр</w:t>
      </w:r>
      <w:r>
        <w:t xml:space="preserve">аической формулы. Набор </w:t>
      </w:r>
      <w:r>
        <w:rPr>
          <w:i/>
        </w:rPr>
        <w:t>n</w:t>
      </w:r>
      <w:r>
        <w:t xml:space="preserve"> наблюдений переменной </w:t>
      </w:r>
      <w:r>
        <w:rPr>
          <w:i/>
        </w:rPr>
        <w:t>X</w:t>
      </w:r>
      <w:r>
        <w:t xml:space="preserve"> можно изобразить как </w:t>
      </w:r>
      <w:r>
        <w:rPr>
          <w:i/>
        </w:rPr>
        <w:t>X</w:t>
      </w:r>
      <w:r>
        <w:rPr>
          <w:i/>
          <w:vertAlign w:val="subscript"/>
        </w:rPr>
        <w:t>1</w:t>
      </w:r>
      <w:r>
        <w:rPr>
          <w:i/>
        </w:rPr>
        <w:t>, X</w:t>
      </w:r>
      <w:r>
        <w:rPr>
          <w:i/>
          <w:vertAlign w:val="subscript"/>
        </w:rPr>
        <w:t>2</w:t>
      </w:r>
      <w:r>
        <w:rPr>
          <w:i/>
        </w:rPr>
        <w:t>, X</w:t>
      </w:r>
      <w:r>
        <w:rPr>
          <w:i/>
          <w:vertAlign w:val="subscript"/>
        </w:rPr>
        <w:t>3</w:t>
      </w:r>
      <w:r>
        <w:rPr>
          <w:i/>
        </w:rPr>
        <w:t xml:space="preserve">, ..., </w:t>
      </w:r>
      <w:proofErr w:type="spellStart"/>
      <w:r>
        <w:rPr>
          <w:i/>
        </w:rPr>
        <w:t>X</w:t>
      </w:r>
      <w:r>
        <w:rPr>
          <w:i/>
          <w:vertAlign w:val="subscript"/>
        </w:rPr>
        <w:t>n</w:t>
      </w:r>
      <w:proofErr w:type="spellEnd"/>
      <w:r>
        <w:t xml:space="preserve">. Например, за </w:t>
      </w:r>
      <w:r>
        <w:rPr>
          <w:i/>
        </w:rPr>
        <w:t>X</w:t>
      </w:r>
      <w:r>
        <w:t xml:space="preserve"> можно обозначить рост индивидуума (см), </w:t>
      </w:r>
      <w:r>
        <w:rPr>
          <w:i/>
        </w:rPr>
        <w:t>X</w:t>
      </w:r>
      <w:r>
        <w:rPr>
          <w:i/>
          <w:vertAlign w:val="subscript"/>
        </w:rPr>
        <w:t>1</w:t>
      </w:r>
      <w:r>
        <w:t xml:space="preserve"> обозначит рост </w:t>
      </w:r>
      <w:r>
        <w:rPr>
          <w:i/>
        </w:rPr>
        <w:t>1</w:t>
      </w:r>
      <w:r>
        <w:t xml:space="preserve">-го индивидуума, а </w:t>
      </w:r>
      <w:proofErr w:type="spellStart"/>
      <w:r>
        <w:rPr>
          <w:i/>
        </w:rPr>
        <w:t>X</w:t>
      </w:r>
      <w:r>
        <w:rPr>
          <w:i/>
          <w:vertAlign w:val="subscript"/>
        </w:rPr>
        <w:t>i</w:t>
      </w:r>
      <w:proofErr w:type="spellEnd"/>
      <w:r>
        <w:t xml:space="preserve"> — рост </w:t>
      </w:r>
      <w:r>
        <w:rPr>
          <w:i/>
        </w:rPr>
        <w:t>i</w:t>
      </w:r>
      <w:r>
        <w:t xml:space="preserve">-го индивидуума. Формула для определения среднего арифметического наблюдений </w:t>
      </w:r>
      <w:r>
        <w:rPr>
          <w:noProof/>
        </w:rPr>
        <w:drawing>
          <wp:inline distT="114300" distB="114300" distL="114300" distR="114300">
            <wp:extent cx="139700" cy="177800"/>
            <wp:effectExtent l="0" t="0" r="0" b="0"/>
            <wp:docPr id="9" name="image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(произносится «икс с чертой»):</w:t>
      </w:r>
    </w:p>
    <w:p w14:paraId="000001A3" w14:textId="77777777" w:rsidR="00106D71" w:rsidRDefault="003C02B3">
      <w:pPr>
        <w:shd w:val="clear" w:color="auto" w:fill="FFFFFF"/>
        <w:jc w:val="center"/>
        <w:rPr>
          <w:i/>
        </w:rPr>
      </w:pPr>
      <w:r>
        <w:rPr>
          <w:noProof/>
        </w:rPr>
        <w:lastRenderedPageBreak/>
        <w:drawing>
          <wp:inline distT="114300" distB="114300" distL="114300" distR="114300">
            <wp:extent cx="177800" cy="190500"/>
            <wp:effectExtent l="0" t="0" r="0" b="0"/>
            <wp:docPr id="63" name="image6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gif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= </w:t>
      </w:r>
      <w:r>
        <w:rPr>
          <w:i/>
        </w:rPr>
        <w:t>(Х</w:t>
      </w:r>
      <w:r>
        <w:rPr>
          <w:i/>
          <w:vertAlign w:val="subscript"/>
        </w:rPr>
        <w:t>1</w:t>
      </w:r>
      <w:r>
        <w:rPr>
          <w:i/>
        </w:rPr>
        <w:t xml:space="preserve"> + Х</w:t>
      </w:r>
      <w:r>
        <w:rPr>
          <w:i/>
          <w:vertAlign w:val="subscript"/>
        </w:rPr>
        <w:t>2</w:t>
      </w:r>
      <w:r>
        <w:rPr>
          <w:i/>
        </w:rPr>
        <w:t xml:space="preserve"> + ... + </w:t>
      </w:r>
      <w:proofErr w:type="spellStart"/>
      <w:r>
        <w:rPr>
          <w:i/>
        </w:rPr>
        <w:t>X</w:t>
      </w:r>
      <w:r>
        <w:rPr>
          <w:i/>
          <w:vertAlign w:val="subscript"/>
        </w:rPr>
        <w:t>n</w:t>
      </w:r>
      <w:proofErr w:type="spellEnd"/>
      <w:r>
        <w:rPr>
          <w:i/>
        </w:rPr>
        <w:t>) / n</w:t>
      </w:r>
    </w:p>
    <w:p w14:paraId="000001A4" w14:textId="77777777" w:rsidR="00106D71" w:rsidRDefault="003C02B3">
      <w:pPr>
        <w:shd w:val="clear" w:color="auto" w:fill="FFFFFF"/>
      </w:pPr>
      <w:r>
        <w:t>Можно сократить это выражение:</w:t>
      </w:r>
    </w:p>
    <w:p w14:paraId="000001A5" w14:textId="77777777" w:rsidR="00106D71" w:rsidRDefault="003C02B3">
      <w:pPr>
        <w:shd w:val="clear" w:color="auto" w:fill="FFFFFF"/>
        <w:jc w:val="center"/>
      </w:pPr>
      <w:r>
        <w:rPr>
          <w:noProof/>
        </w:rPr>
        <w:drawing>
          <wp:inline distT="114300" distB="114300" distL="114300" distR="114300">
            <wp:extent cx="914400" cy="520700"/>
            <wp:effectExtent l="0" t="0" r="0" b="0"/>
            <wp:docPr id="92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6" w14:textId="77777777" w:rsidR="00106D71" w:rsidRDefault="003C02B3">
      <w:pPr>
        <w:shd w:val="clear" w:color="auto" w:fill="FFFFFF"/>
      </w:pPr>
      <w:r>
        <w:t xml:space="preserve">где </w:t>
      </w:r>
      <w:r>
        <w:rPr>
          <w:noProof/>
        </w:rPr>
        <w:drawing>
          <wp:inline distT="114300" distB="114300" distL="114300" distR="114300">
            <wp:extent cx="127000" cy="177800"/>
            <wp:effectExtent l="0" t="0" r="0" b="0"/>
            <wp:docPr id="3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(греческая буква «сигма») означает «суммирование», а индексы внизу и вверху эт</w:t>
      </w:r>
      <w:r>
        <w:t xml:space="preserve">ой буквы означают, что суммирование производится от </w:t>
      </w:r>
      <w:r>
        <w:rPr>
          <w:i/>
        </w:rPr>
        <w:t>i = 1</w:t>
      </w:r>
      <w:r>
        <w:t xml:space="preserve"> до </w:t>
      </w:r>
      <w:r>
        <w:rPr>
          <w:i/>
        </w:rPr>
        <w:t>i = n</w:t>
      </w:r>
      <w:r>
        <w:t>. Это выражение часто сокращают еще больше:</w:t>
      </w:r>
    </w:p>
    <w:p w14:paraId="000001A7" w14:textId="77777777" w:rsidR="00106D71" w:rsidRDefault="003C02B3">
      <w:pPr>
        <w:shd w:val="clear" w:color="auto" w:fill="FFFFFF"/>
        <w:jc w:val="center"/>
      </w:pPr>
      <w:r>
        <w:rPr>
          <w:noProof/>
        </w:rPr>
        <w:drawing>
          <wp:inline distT="114300" distB="114300" distL="114300" distR="114300">
            <wp:extent cx="698500" cy="419100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</w:rPr>
        <w:drawing>
          <wp:inline distT="114300" distB="114300" distL="114300" distR="114300">
            <wp:extent cx="622300" cy="4699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8" w14:textId="77777777" w:rsidR="00106D71" w:rsidRDefault="003C02B3">
      <w:pPr>
        <w:pStyle w:val="Nadpis2"/>
      </w:pPr>
      <w:bookmarkStart w:id="107" w:name="_v5ex8grgqpbk" w:colFirst="0" w:colLast="0"/>
      <w:bookmarkEnd w:id="107"/>
      <w:r>
        <w:t>Медиана</w:t>
      </w:r>
    </w:p>
    <w:p w14:paraId="000001A9" w14:textId="77777777" w:rsidR="00106D71" w:rsidRDefault="003C02B3">
      <w:pPr>
        <w:shd w:val="clear" w:color="auto" w:fill="FFFFFF"/>
      </w:pPr>
      <w:r>
        <w:t xml:space="preserve">Медиана делит ряд упорядоченных значений пополам с равным числом этих значений как выше, так и ниже её (левее и правее медианы на </w:t>
      </w:r>
      <w:r>
        <w:t>числовой оси).</w:t>
      </w:r>
    </w:p>
    <w:p w14:paraId="000001AA" w14:textId="77777777" w:rsidR="00106D71" w:rsidRDefault="003C02B3">
      <w:pPr>
        <w:shd w:val="clear" w:color="auto" w:fill="FFFFFF"/>
      </w:pPr>
      <w:r>
        <w:t xml:space="preserve">Вычислить медиану легко, если число наблюдений </w:t>
      </w:r>
      <w:r>
        <w:rPr>
          <w:i/>
        </w:rPr>
        <w:t>n</w:t>
      </w:r>
      <w:r>
        <w:t xml:space="preserve"> </w:t>
      </w:r>
      <w:r>
        <w:rPr>
          <w:u w:val="single"/>
        </w:rPr>
        <w:t>нечетное</w:t>
      </w:r>
      <w:r>
        <w:t xml:space="preserve">. Это будет наблюдение номер </w:t>
      </w:r>
      <w:r>
        <w:rPr>
          <w:i/>
        </w:rPr>
        <w:t>(n + 1)/2</w:t>
      </w:r>
      <w:r>
        <w:t xml:space="preserve"> в нашем упорядоченном наборе данных.</w:t>
      </w:r>
    </w:p>
    <w:p w14:paraId="000001AB" w14:textId="77777777" w:rsidR="00106D71" w:rsidRDefault="003C02B3">
      <w:pPr>
        <w:shd w:val="clear" w:color="auto" w:fill="FFFFFF"/>
      </w:pPr>
      <w:r>
        <w:t xml:space="preserve">Например, если </w:t>
      </w:r>
      <w:r>
        <w:rPr>
          <w:i/>
        </w:rPr>
        <w:t>n = 11</w:t>
      </w:r>
      <w:r>
        <w:t xml:space="preserve">, то медиана — это </w:t>
      </w:r>
      <w:r>
        <w:rPr>
          <w:i/>
        </w:rPr>
        <w:t>(11 + 1)/2</w:t>
      </w:r>
      <w:r>
        <w:t xml:space="preserve">, т. е. </w:t>
      </w:r>
      <w:r>
        <w:rPr>
          <w:i/>
        </w:rPr>
        <w:t>6-е</w:t>
      </w:r>
      <w:r>
        <w:t xml:space="preserve"> наблюдение в упорядоченном наборе данных.</w:t>
      </w:r>
    </w:p>
    <w:p w14:paraId="000001AC" w14:textId="77777777" w:rsidR="00106D71" w:rsidRDefault="003C02B3">
      <w:pPr>
        <w:shd w:val="clear" w:color="auto" w:fill="FFFFFF"/>
      </w:pPr>
      <w:r>
        <w:t>Если</w:t>
      </w:r>
      <w:r>
        <w:t xml:space="preserve"> </w:t>
      </w:r>
      <w:r>
        <w:rPr>
          <w:i/>
        </w:rPr>
        <w:t>n</w:t>
      </w:r>
      <w:r>
        <w:t xml:space="preserve"> </w:t>
      </w:r>
      <w:r>
        <w:rPr>
          <w:u w:val="single"/>
        </w:rPr>
        <w:t>четное</w:t>
      </w:r>
      <w:r>
        <w:t xml:space="preserve">, то, строго говоря, медианы нет. Однако обычно мы вычисляем её как среднее арифметическое двух соседних средних наблюдений в упорядоченном наборе данных (т. е. наблюдений номер </w:t>
      </w:r>
      <w:r>
        <w:rPr>
          <w:i/>
        </w:rPr>
        <w:t>(n/2)</w:t>
      </w:r>
      <w:r>
        <w:t xml:space="preserve"> и </w:t>
      </w:r>
      <w:r>
        <w:rPr>
          <w:i/>
        </w:rPr>
        <w:t>(n/2 + 1)</w:t>
      </w:r>
      <w:r>
        <w:t>).</w:t>
      </w:r>
    </w:p>
    <w:p w14:paraId="000001AD" w14:textId="77777777" w:rsidR="00106D71" w:rsidRDefault="003C02B3">
      <w:pPr>
        <w:shd w:val="clear" w:color="auto" w:fill="FFFFFF"/>
      </w:pPr>
      <w:r>
        <w:t xml:space="preserve">Так, например, если </w:t>
      </w:r>
      <w:r>
        <w:rPr>
          <w:i/>
        </w:rPr>
        <w:t>n = 20</w:t>
      </w:r>
      <w:r>
        <w:t>, то медиана — это сред</w:t>
      </w:r>
      <w:r>
        <w:t xml:space="preserve">нее арифметическое наблюдений номер </w:t>
      </w:r>
      <w:r>
        <w:rPr>
          <w:i/>
        </w:rPr>
        <w:t>20/2</w:t>
      </w:r>
      <w:r>
        <w:t xml:space="preserve"> </w:t>
      </w:r>
      <w:r>
        <w:rPr>
          <w:i/>
        </w:rPr>
        <w:t>= 10</w:t>
      </w:r>
      <w:r>
        <w:t xml:space="preserve"> и </w:t>
      </w:r>
      <w:r>
        <w:rPr>
          <w:i/>
        </w:rPr>
        <w:t>(20/2 + 1) = 11</w:t>
      </w:r>
      <w:r>
        <w:t xml:space="preserve"> в упорядоченном наборе данных.</w:t>
      </w:r>
    </w:p>
    <w:p w14:paraId="000001AE" w14:textId="77777777" w:rsidR="00106D71" w:rsidRDefault="003C02B3">
      <w:pPr>
        <w:pStyle w:val="Nadpis2"/>
      </w:pPr>
      <w:bookmarkStart w:id="108" w:name="_hbhwu72pvvwu" w:colFirst="0" w:colLast="0"/>
      <w:bookmarkEnd w:id="108"/>
      <w:r>
        <w:t>Мода</w:t>
      </w:r>
    </w:p>
    <w:p w14:paraId="000001AF" w14:textId="77777777" w:rsidR="00106D71" w:rsidRDefault="003C02B3">
      <w:pPr>
        <w:shd w:val="clear" w:color="auto" w:fill="FFFFFF"/>
      </w:pPr>
      <w:r>
        <w:t>Мода — это значение, которое встречается наиболее часто в наборе данных; если данные непрерывные, то мы обычно группируем их и вычисляем модальную группу.</w:t>
      </w:r>
    </w:p>
    <w:p w14:paraId="000001B0" w14:textId="77777777" w:rsidR="00106D71" w:rsidRDefault="003C02B3">
      <w:pPr>
        <w:shd w:val="clear" w:color="auto" w:fill="FFFFFF"/>
      </w:pPr>
      <w:r>
        <w:t>Н</w:t>
      </w:r>
      <w:r>
        <w:t>екоторые наборы данных не имеют моды, потому что каждое значение встречается только 1 раз. Иногда бывает более одной моды; это происходит тогда, когда 2 значения или больше встречаются одинаковое число раз и встречаемость каждого из этих значений больше, ч</w:t>
      </w:r>
      <w:r>
        <w:t>ем любого другого значения.</w:t>
      </w:r>
    </w:p>
    <w:p w14:paraId="000001B1" w14:textId="77777777" w:rsidR="00106D71" w:rsidRDefault="003C02B3">
      <w:pPr>
        <w:shd w:val="clear" w:color="auto" w:fill="FFFFFF"/>
      </w:pPr>
      <w:r>
        <w:t>Как обобщающую характеристику моду используют редко.</w:t>
      </w:r>
    </w:p>
    <w:p w14:paraId="000001B2" w14:textId="77777777" w:rsidR="00106D71" w:rsidRDefault="003C02B3">
      <w:pPr>
        <w:pStyle w:val="Nadpis2"/>
      </w:pPr>
      <w:bookmarkStart w:id="109" w:name="_b5zk0p67vru9" w:colFirst="0" w:colLast="0"/>
      <w:bookmarkEnd w:id="109"/>
      <w:r>
        <w:t>Среднее геометрическое</w:t>
      </w:r>
    </w:p>
    <w:p w14:paraId="000001B3" w14:textId="77777777" w:rsidR="00106D71" w:rsidRDefault="003C02B3">
      <w:pPr>
        <w:shd w:val="clear" w:color="auto" w:fill="FFFFFF"/>
      </w:pPr>
      <w:r>
        <w:t>При несимметричном распределении данных сред­нее арифметическое не будет обобщающим показа­телем распределения.</w:t>
      </w:r>
    </w:p>
    <w:p w14:paraId="000001B4" w14:textId="77777777" w:rsidR="00106D71" w:rsidRDefault="003C02B3">
      <w:pPr>
        <w:shd w:val="clear" w:color="auto" w:fill="FFFFFF"/>
      </w:pPr>
      <w:r>
        <w:t xml:space="preserve">Если данные скошены вправо, то можно создать более симметричное распределе­ние, если взять логарифм (по основанию 10 или по основанию </w:t>
      </w:r>
      <w:r>
        <w:rPr>
          <w:i/>
        </w:rPr>
        <w:t>е</w:t>
      </w:r>
      <w:r>
        <w:t>) каждого значения переменной в наборе данных. Среднее арифметическое значений этих логарифмов — характеристика распределения для преобразованных данных.</w:t>
      </w:r>
    </w:p>
    <w:p w14:paraId="000001B5" w14:textId="77777777" w:rsidR="00106D71" w:rsidRDefault="003C02B3">
      <w:pPr>
        <w:shd w:val="clear" w:color="auto" w:fill="FFFFFF"/>
      </w:pPr>
      <w:r>
        <w:t>Чтобы получить ме­ру с теми же единицами измерения, что и первона­чальные наблюдения, нужно осуществит</w:t>
      </w:r>
      <w:r>
        <w:t>ь обратное преобразование — потенцирование (т. е. взять анти­логарифм) средней логарифмированных данных; мы называем такую величину среднее геометрическое.</w:t>
      </w:r>
    </w:p>
    <w:p w14:paraId="000001B6" w14:textId="77777777" w:rsidR="00106D71" w:rsidRDefault="003C02B3">
      <w:pPr>
        <w:shd w:val="clear" w:color="auto" w:fill="FFFFFF"/>
      </w:pPr>
      <w:r>
        <w:t xml:space="preserve">Если распределение данных логарифма приблизитель­но симметричное, то среднее геометрическое подобно </w:t>
      </w:r>
      <w:r>
        <w:t>медиане и меньше, чем среднее необработанных дан­ных.</w:t>
      </w:r>
    </w:p>
    <w:p w14:paraId="000001B7" w14:textId="77777777" w:rsidR="00106D71" w:rsidRDefault="003C02B3">
      <w:pPr>
        <w:pStyle w:val="Nadpis2"/>
      </w:pPr>
      <w:bookmarkStart w:id="110" w:name="_ao3sbaoy1czr" w:colFirst="0" w:colLast="0"/>
      <w:bookmarkEnd w:id="110"/>
      <w:r>
        <w:lastRenderedPageBreak/>
        <w:t>Взвешенное среднее</w:t>
      </w:r>
    </w:p>
    <w:p w14:paraId="000001B8" w14:textId="77777777" w:rsidR="00106D71" w:rsidRDefault="003C02B3">
      <w:pPr>
        <w:shd w:val="clear" w:color="auto" w:fill="FFFFFF"/>
      </w:pPr>
      <w:r>
        <w:t xml:space="preserve">Взвешенное среднее используют тогда, когда не­которые значения интересующей нас переменной </w:t>
      </w:r>
      <w:r>
        <w:rPr>
          <w:i/>
        </w:rPr>
        <w:t>x</w:t>
      </w:r>
      <w:r>
        <w:t xml:space="preserve"> более важны, чем другие. Мы присоединяем вес </w:t>
      </w:r>
      <w:proofErr w:type="spellStart"/>
      <w:r>
        <w:rPr>
          <w:i/>
        </w:rPr>
        <w:t>w</w:t>
      </w:r>
      <w:r>
        <w:rPr>
          <w:i/>
          <w:vertAlign w:val="subscript"/>
        </w:rPr>
        <w:t>i</w:t>
      </w:r>
      <w:proofErr w:type="spellEnd"/>
      <w:r>
        <w:t xml:space="preserve"> к каждому из значений </w:t>
      </w:r>
      <w:proofErr w:type="spellStart"/>
      <w:r>
        <w:rPr>
          <w:i/>
        </w:rPr>
        <w:t>x</w:t>
      </w:r>
      <w:r>
        <w:rPr>
          <w:i/>
          <w:vertAlign w:val="subscript"/>
        </w:rPr>
        <w:t>i</w:t>
      </w:r>
      <w:proofErr w:type="spellEnd"/>
      <w:r>
        <w:t xml:space="preserve"> в нашей выборке д</w:t>
      </w:r>
      <w:r>
        <w:t>ля то­го, чтобы учесть эту важность.</w:t>
      </w:r>
    </w:p>
    <w:p w14:paraId="000001B9" w14:textId="77777777" w:rsidR="00106D71" w:rsidRDefault="003C02B3">
      <w:pPr>
        <w:shd w:val="clear" w:color="auto" w:fill="FFFFFF"/>
      </w:pPr>
      <w:r>
        <w:t xml:space="preserve">Если значения </w:t>
      </w:r>
      <w:r>
        <w:rPr>
          <w:i/>
        </w:rPr>
        <w:t>x</w:t>
      </w:r>
      <w:r>
        <w:rPr>
          <w:i/>
          <w:vertAlign w:val="subscript"/>
        </w:rPr>
        <w:t>1</w:t>
      </w:r>
      <w:r>
        <w:rPr>
          <w:i/>
        </w:rPr>
        <w:t>, x</w:t>
      </w:r>
      <w:r>
        <w:rPr>
          <w:i/>
          <w:vertAlign w:val="subscript"/>
        </w:rPr>
        <w:t>2</w:t>
      </w:r>
      <w:r>
        <w:rPr>
          <w:i/>
        </w:rPr>
        <w:t xml:space="preserve"> ... </w:t>
      </w:r>
      <w:proofErr w:type="spellStart"/>
      <w:r>
        <w:rPr>
          <w:i/>
        </w:rPr>
        <w:t>x</w:t>
      </w:r>
      <w:r>
        <w:rPr>
          <w:i/>
          <w:vertAlign w:val="subscript"/>
        </w:rPr>
        <w:t>n</w:t>
      </w:r>
      <w:proofErr w:type="spellEnd"/>
      <w:r>
        <w:t xml:space="preserve"> имеют соответствующий вес </w:t>
      </w:r>
      <w:r>
        <w:rPr>
          <w:i/>
        </w:rPr>
        <w:t>w</w:t>
      </w:r>
      <w:r>
        <w:rPr>
          <w:i/>
          <w:vertAlign w:val="subscript"/>
        </w:rPr>
        <w:t>1</w:t>
      </w:r>
      <w:r>
        <w:rPr>
          <w:i/>
        </w:rPr>
        <w:t>, w</w:t>
      </w:r>
      <w:r>
        <w:rPr>
          <w:i/>
          <w:vertAlign w:val="subscript"/>
        </w:rPr>
        <w:t>2</w:t>
      </w:r>
      <w:r>
        <w:rPr>
          <w:i/>
        </w:rPr>
        <w:t xml:space="preserve"> ... </w:t>
      </w:r>
      <w:proofErr w:type="spellStart"/>
      <w:r>
        <w:rPr>
          <w:i/>
        </w:rPr>
        <w:t>w</w:t>
      </w:r>
      <w:r>
        <w:rPr>
          <w:i/>
          <w:vertAlign w:val="subscript"/>
        </w:rPr>
        <w:t>n</w:t>
      </w:r>
      <w:proofErr w:type="spellEnd"/>
      <w:r>
        <w:t>, то взвешенное арифметическое среднее выглядит следующим образом:</w:t>
      </w:r>
    </w:p>
    <w:p w14:paraId="000001BA" w14:textId="77777777" w:rsidR="00106D71" w:rsidRDefault="003C02B3">
      <w:pPr>
        <w:shd w:val="clear" w:color="auto" w:fill="FFFFFF"/>
        <w:jc w:val="center"/>
      </w:pPr>
      <w:r>
        <w:rPr>
          <w:noProof/>
        </w:rPr>
        <w:drawing>
          <wp:inline distT="114300" distB="114300" distL="114300" distR="114300">
            <wp:extent cx="3238500" cy="6223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BB" w14:textId="77777777" w:rsidR="00106D71" w:rsidRDefault="003C02B3">
      <w:pPr>
        <w:shd w:val="clear" w:color="auto" w:fill="FFFFFF"/>
      </w:pPr>
      <w:r>
        <w:t>Например, предположим, что мы заинтересованы в определении средней продолжительност</w:t>
      </w:r>
      <w:r>
        <w:t>и госпита­лизации в каком-либо районе и знаем средний реа­билитационный период больных в каждой больнице. Учитываем количество информации, в первом при­ближении принимая за вес каждого наблюдения число больных в больнице.</w:t>
      </w:r>
    </w:p>
    <w:p w14:paraId="000001BC" w14:textId="77777777" w:rsidR="00106D71" w:rsidRDefault="003C02B3">
      <w:pPr>
        <w:shd w:val="clear" w:color="auto" w:fill="FFFFFF"/>
      </w:pPr>
      <w:r>
        <w:t>Взвешенное среднее и среднее арифм</w:t>
      </w:r>
      <w:r>
        <w:t>етическое идентичны, если каждый вес равен единице.</w:t>
      </w:r>
    </w:p>
    <w:p w14:paraId="000001BD" w14:textId="77777777" w:rsidR="00106D71" w:rsidRDefault="003C02B3">
      <w:pPr>
        <w:pStyle w:val="Nadpis2"/>
      </w:pPr>
      <w:bookmarkStart w:id="111" w:name="_w90i3pvzpmyv" w:colFirst="0" w:colLast="0"/>
      <w:bookmarkEnd w:id="111"/>
      <w:r>
        <w:t>Размах (интервал изменения)</w:t>
      </w:r>
    </w:p>
    <w:p w14:paraId="000001BE" w14:textId="77777777" w:rsidR="00106D71" w:rsidRDefault="003C02B3">
      <w:pPr>
        <w:shd w:val="clear" w:color="auto" w:fill="FFFFFF"/>
      </w:pPr>
      <w:r>
        <w:t>Размах — это разность между максимальным и минимальным значениями переменной в наборе данных; этими двумя величинами обозначают их разность. Обратите внимание, что размах вводи</w:t>
      </w:r>
      <w:r>
        <w:t>т в заблуждение, если одно из значений есть выброс (см. раздел 3).</w:t>
      </w:r>
    </w:p>
    <w:p w14:paraId="000001BF" w14:textId="77777777" w:rsidR="00106D71" w:rsidRDefault="003C02B3">
      <w:pPr>
        <w:pStyle w:val="Nadpis2"/>
      </w:pPr>
      <w:bookmarkStart w:id="112" w:name="_6ccs1x8q4aq8" w:colFirst="0" w:colLast="0"/>
      <w:bookmarkEnd w:id="112"/>
      <w:r>
        <w:t xml:space="preserve">Размах, полученный из </w:t>
      </w:r>
      <w:proofErr w:type="spellStart"/>
      <w:r>
        <w:t>процентилей</w:t>
      </w:r>
      <w:proofErr w:type="spellEnd"/>
    </w:p>
    <w:p w14:paraId="000001C0" w14:textId="77777777" w:rsidR="00106D71" w:rsidRDefault="003C02B3">
      <w:pPr>
        <w:pStyle w:val="Nadpis2"/>
      </w:pPr>
      <w:bookmarkStart w:id="113" w:name="_qz5ng7ojc5x2" w:colFirst="0" w:colLast="0"/>
      <w:bookmarkEnd w:id="113"/>
      <w:r>
        <w:t xml:space="preserve">Что такое </w:t>
      </w:r>
      <w:proofErr w:type="spellStart"/>
      <w:r>
        <w:t>процентили</w:t>
      </w:r>
      <w:proofErr w:type="spellEnd"/>
    </w:p>
    <w:p w14:paraId="000001C1" w14:textId="77777777" w:rsidR="00106D71" w:rsidRDefault="003C02B3">
      <w:pPr>
        <w:shd w:val="clear" w:color="auto" w:fill="FFFFFF"/>
      </w:pPr>
      <w:r>
        <w:t xml:space="preserve">Предположим, что мы расположим наши данные упорядоченно от самой маленькой величины перемен­ной </w:t>
      </w:r>
      <w:r>
        <w:rPr>
          <w:i/>
        </w:rPr>
        <w:t xml:space="preserve">X </w:t>
      </w:r>
      <w:r>
        <w:t>и до самой большой величины. Величин</w:t>
      </w:r>
      <w:r>
        <w:t xml:space="preserve">а </w:t>
      </w:r>
      <w:r>
        <w:rPr>
          <w:i/>
        </w:rPr>
        <w:t>X</w:t>
      </w:r>
      <w:r>
        <w:t xml:space="preserve">, до которой расположен 1% наблюдений (и выше которой расположены 99% наблюдений), называется </w:t>
      </w:r>
      <w:r>
        <w:rPr>
          <w:i/>
        </w:rPr>
        <w:t xml:space="preserve">первым </w:t>
      </w:r>
      <w:proofErr w:type="spellStart"/>
      <w:r>
        <w:rPr>
          <w:i/>
        </w:rPr>
        <w:t>процентилем</w:t>
      </w:r>
      <w:proofErr w:type="spellEnd"/>
      <w:r>
        <w:t>.</w:t>
      </w:r>
    </w:p>
    <w:p w14:paraId="000001C2" w14:textId="77777777" w:rsidR="00106D71" w:rsidRDefault="003C02B3">
      <w:pPr>
        <w:shd w:val="clear" w:color="auto" w:fill="FFFFFF"/>
      </w:pPr>
      <w:r>
        <w:t xml:space="preserve">Величина </w:t>
      </w:r>
      <w:r>
        <w:rPr>
          <w:i/>
        </w:rPr>
        <w:t>X</w:t>
      </w:r>
      <w:r>
        <w:t xml:space="preserve">, до которой находится 2% наблюдений, называется </w:t>
      </w:r>
      <w:r>
        <w:rPr>
          <w:i/>
        </w:rPr>
        <w:t xml:space="preserve">2-м </w:t>
      </w:r>
      <w:proofErr w:type="spellStart"/>
      <w:r>
        <w:rPr>
          <w:i/>
        </w:rPr>
        <w:t>процентилем</w:t>
      </w:r>
      <w:proofErr w:type="spellEnd"/>
      <w:r>
        <w:t>, и т. д.</w:t>
      </w:r>
    </w:p>
    <w:p w14:paraId="000001C3" w14:textId="77777777" w:rsidR="00106D71" w:rsidRDefault="003C02B3">
      <w:pPr>
        <w:shd w:val="clear" w:color="auto" w:fill="FFFFFF"/>
      </w:pPr>
      <w:r>
        <w:t xml:space="preserve">Величины </w:t>
      </w:r>
      <w:r>
        <w:rPr>
          <w:i/>
        </w:rPr>
        <w:t>X</w:t>
      </w:r>
      <w:r>
        <w:t xml:space="preserve">, которые делят упорядоченный набор значений </w:t>
      </w:r>
      <w:r>
        <w:t>на 10 равных групп, т. е. 10-й, 20-й, 30-</w:t>
      </w:r>
      <w:proofErr w:type="gramStart"/>
      <w:r>
        <w:t>й,...</w:t>
      </w:r>
      <w:proofErr w:type="gramEnd"/>
      <w:r>
        <w:t xml:space="preserve">, 90 и </w:t>
      </w:r>
      <w:proofErr w:type="spellStart"/>
      <w:r>
        <w:t>процентили</w:t>
      </w:r>
      <w:proofErr w:type="spellEnd"/>
      <w:r>
        <w:t xml:space="preserve">, называются </w:t>
      </w:r>
      <w:r>
        <w:rPr>
          <w:i/>
        </w:rPr>
        <w:t>децилями</w:t>
      </w:r>
      <w:r>
        <w:t xml:space="preserve">. Величины </w:t>
      </w:r>
      <w:r>
        <w:rPr>
          <w:i/>
        </w:rPr>
        <w:t>X</w:t>
      </w:r>
      <w:r>
        <w:t xml:space="preserve">, которые делят упорядоченный набор значений на 4 равные группы, т.е. 25-й, 50-й и 75-й </w:t>
      </w:r>
      <w:proofErr w:type="spellStart"/>
      <w:r>
        <w:t>процентили</w:t>
      </w:r>
      <w:proofErr w:type="spellEnd"/>
      <w:r>
        <w:t xml:space="preserve">, называются </w:t>
      </w:r>
      <w:r>
        <w:rPr>
          <w:i/>
        </w:rPr>
        <w:t>квартилями</w:t>
      </w:r>
      <w:r>
        <w:t xml:space="preserve">. 50-й </w:t>
      </w:r>
      <w:proofErr w:type="spellStart"/>
      <w:r>
        <w:t>процентиль</w:t>
      </w:r>
      <w:proofErr w:type="spellEnd"/>
      <w:r>
        <w:t xml:space="preserve"> — это </w:t>
      </w:r>
      <w:r>
        <w:rPr>
          <w:i/>
        </w:rPr>
        <w:t>ме­диана</w:t>
      </w:r>
      <w:r>
        <w:t>.</w:t>
      </w:r>
    </w:p>
    <w:p w14:paraId="000001C4" w14:textId="77777777" w:rsidR="00106D71" w:rsidRDefault="003C02B3">
      <w:pPr>
        <w:pStyle w:val="Nadpis2"/>
      </w:pPr>
      <w:bookmarkStart w:id="114" w:name="_xzlh9crlrt4e" w:colFirst="0" w:colLast="0"/>
      <w:bookmarkEnd w:id="114"/>
      <w:r>
        <w:t>Приме</w:t>
      </w:r>
      <w:r>
        <w:t xml:space="preserve">нение </w:t>
      </w:r>
      <w:proofErr w:type="spellStart"/>
      <w:r>
        <w:t>процентилей</w:t>
      </w:r>
      <w:proofErr w:type="spellEnd"/>
    </w:p>
    <w:p w14:paraId="000001C5" w14:textId="77777777" w:rsidR="00106D71" w:rsidRDefault="003C02B3">
      <w:pPr>
        <w:shd w:val="clear" w:color="auto" w:fill="FFFFFF"/>
      </w:pPr>
      <w:r>
        <w:t>Мы можем добиться такой формы описания рас­сеяния, на которую не повлияет выброс (аномальное значение), исключая экстремальные величины и определяя размах остающихся наблюдений.</w:t>
      </w:r>
    </w:p>
    <w:p w14:paraId="000001C6" w14:textId="77777777" w:rsidR="00106D71" w:rsidRDefault="003C02B3">
      <w:pPr>
        <w:shd w:val="clear" w:color="auto" w:fill="FFFFFF"/>
      </w:pPr>
      <w:proofErr w:type="spellStart"/>
      <w:r>
        <w:t>Межквартильный</w:t>
      </w:r>
      <w:proofErr w:type="spellEnd"/>
      <w:r>
        <w:t xml:space="preserve"> размах — это разница между 1-м и 3-м квартиля</w:t>
      </w:r>
      <w:r>
        <w:t xml:space="preserve">ми, т.е. между 25-м и 75-м </w:t>
      </w:r>
      <w:proofErr w:type="spellStart"/>
      <w:r>
        <w:t>процентилями</w:t>
      </w:r>
      <w:proofErr w:type="spellEnd"/>
      <w:r>
        <w:t>. В него входят центральные 50% наблюдений в упорядоченном наборе, где 25% наблюдений находятся ниже центральной точки и 25% — выше.</w:t>
      </w:r>
    </w:p>
    <w:p w14:paraId="000001C7" w14:textId="77777777" w:rsidR="00106D71" w:rsidRDefault="003C02B3">
      <w:pPr>
        <w:shd w:val="clear" w:color="auto" w:fill="FFFFFF"/>
      </w:pPr>
      <w:proofErr w:type="spellStart"/>
      <w:r>
        <w:t>Интердецильный</w:t>
      </w:r>
      <w:proofErr w:type="spellEnd"/>
      <w:r>
        <w:t xml:space="preserve"> размах содержит в себе центральные 80% наблюдений, т. е. те наблю­ден</w:t>
      </w:r>
      <w:r>
        <w:t xml:space="preserve">ия, которые располагаются между 10-м и 90-м </w:t>
      </w:r>
      <w:proofErr w:type="spellStart"/>
      <w:r>
        <w:t>процентилями</w:t>
      </w:r>
      <w:proofErr w:type="spellEnd"/>
      <w:r>
        <w:t>.</w:t>
      </w:r>
    </w:p>
    <w:p w14:paraId="000001C8" w14:textId="77777777" w:rsidR="00106D71" w:rsidRDefault="003C02B3">
      <w:pPr>
        <w:shd w:val="clear" w:color="auto" w:fill="FFFFFF"/>
      </w:pPr>
      <w:r>
        <w:lastRenderedPageBreak/>
        <w:t>Мы часто используем размах, который содержит 95% наблюдений, т.е. он исключает 2,5% наблюдений снизу и 2,5% сверху. Указание такого интервала актуально, например, для осуществления диагностики болез</w:t>
      </w:r>
      <w:r>
        <w:t xml:space="preserve">ни. Такой интервал называется </w:t>
      </w:r>
      <w:r>
        <w:rPr>
          <w:i/>
        </w:rPr>
        <w:t>референтный интервал</w:t>
      </w:r>
      <w:r>
        <w:t xml:space="preserve">, </w:t>
      </w:r>
      <w:r>
        <w:rPr>
          <w:i/>
        </w:rPr>
        <w:t xml:space="preserve">референтный размах </w:t>
      </w:r>
      <w:r>
        <w:t xml:space="preserve">или </w:t>
      </w:r>
      <w:r>
        <w:rPr>
          <w:i/>
        </w:rPr>
        <w:t>нормальный размах</w:t>
      </w:r>
      <w:r>
        <w:t>.</w:t>
      </w:r>
    </w:p>
    <w:p w14:paraId="000001C9" w14:textId="77777777" w:rsidR="00106D71" w:rsidRDefault="003C02B3">
      <w:pPr>
        <w:pStyle w:val="Nadpis2"/>
      </w:pPr>
      <w:bookmarkStart w:id="115" w:name="_sdrf88kaac70" w:colFirst="0" w:colLast="0"/>
      <w:bookmarkEnd w:id="115"/>
      <w:r>
        <w:t>Дисперсия</w:t>
      </w:r>
    </w:p>
    <w:p w14:paraId="000001CA" w14:textId="77777777" w:rsidR="00106D71" w:rsidRDefault="003C02B3">
      <w:pPr>
        <w:shd w:val="clear" w:color="auto" w:fill="FFFFFF"/>
        <w:spacing w:after="100"/>
      </w:pPr>
      <w:r>
        <w:t>Один из способов измерения рассеяния данных за­ключается в том, чтобы определить степень отклоне­ния каждого наблюдения от средней арифметической. Очевидно, что чем больше отклонение, тем больше изменчивость, вариабельность наблюдений.</w:t>
      </w:r>
    </w:p>
    <w:p w14:paraId="000001CB" w14:textId="77777777" w:rsidR="00106D71" w:rsidRDefault="003C02B3">
      <w:pPr>
        <w:shd w:val="clear" w:color="auto" w:fill="FFFFFF"/>
        <w:spacing w:after="100"/>
      </w:pPr>
      <w:r>
        <w:t>Однако мы не можем использовать среднее этих отклонений как меру рассеяния, потому что положительные от­клонения компенсируют отрицательные отклонения (их сумма равна нулю). Чтобы решить эту проблему, мы возводим в квадрат каждое отклонение и находим средн</w:t>
      </w:r>
      <w:r>
        <w:t xml:space="preserve">ее возведенных в квадрат отклонений; эта величина называется </w:t>
      </w:r>
      <w:r>
        <w:rPr>
          <w:i/>
        </w:rPr>
        <w:t>вариацией</w:t>
      </w:r>
      <w:r>
        <w:t>, или дисперсией.</w:t>
      </w:r>
    </w:p>
    <w:p w14:paraId="000001CC" w14:textId="77777777" w:rsidR="00106D71" w:rsidRDefault="003C02B3">
      <w:pPr>
        <w:shd w:val="clear" w:color="auto" w:fill="FFFFFF"/>
        <w:spacing w:after="100"/>
      </w:pPr>
      <w:r>
        <w:t xml:space="preserve">Возьмем </w:t>
      </w:r>
      <w:r>
        <w:rPr>
          <w:i/>
        </w:rPr>
        <w:t xml:space="preserve">n </w:t>
      </w:r>
      <w:r>
        <w:t xml:space="preserve">наблюдений </w:t>
      </w:r>
      <w:r>
        <w:rPr>
          <w:i/>
        </w:rPr>
        <w:t>x</w:t>
      </w:r>
      <w:r>
        <w:rPr>
          <w:i/>
          <w:vertAlign w:val="subscript"/>
        </w:rPr>
        <w:t>1</w:t>
      </w:r>
      <w:r>
        <w:rPr>
          <w:i/>
        </w:rPr>
        <w:t>, x</w:t>
      </w:r>
      <w:r>
        <w:rPr>
          <w:i/>
          <w:vertAlign w:val="subscript"/>
        </w:rPr>
        <w:t>2</w:t>
      </w:r>
      <w:r>
        <w:rPr>
          <w:i/>
        </w:rPr>
        <w:t>, х</w:t>
      </w:r>
      <w:r>
        <w:rPr>
          <w:i/>
          <w:vertAlign w:val="subscript"/>
        </w:rPr>
        <w:t>3</w:t>
      </w:r>
      <w:r>
        <w:rPr>
          <w:i/>
        </w:rPr>
        <w:t xml:space="preserve">, ..., </w:t>
      </w:r>
      <w:proofErr w:type="spellStart"/>
      <w:r>
        <w:rPr>
          <w:i/>
        </w:rPr>
        <w:t>x</w:t>
      </w:r>
      <w:r>
        <w:rPr>
          <w:i/>
          <w:vertAlign w:val="subscript"/>
        </w:rPr>
        <w:t>n</w:t>
      </w:r>
      <w:proofErr w:type="spellEnd"/>
      <w:r>
        <w:t xml:space="preserve">, среднее которых равняется </w:t>
      </w:r>
      <w:r>
        <w:rPr>
          <w:noProof/>
        </w:rPr>
        <w:drawing>
          <wp:inline distT="114300" distB="114300" distL="114300" distR="114300">
            <wp:extent cx="698500" cy="419100"/>
            <wp:effectExtent l="0" t="0" r="0" b="0"/>
            <wp:docPr id="46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000001CD" w14:textId="77777777" w:rsidR="00106D71" w:rsidRDefault="003C02B3">
      <w:pPr>
        <w:shd w:val="clear" w:color="auto" w:fill="FFFFFF"/>
        <w:spacing w:after="100"/>
      </w:pPr>
      <w:r>
        <w:t>Вычисляем дисперсию:</w:t>
      </w:r>
    </w:p>
    <w:p w14:paraId="000001CE" w14:textId="77777777" w:rsidR="00106D71" w:rsidRDefault="003C02B3">
      <w:pPr>
        <w:shd w:val="clear" w:color="auto" w:fill="FFFFFF"/>
        <w:spacing w:after="100"/>
      </w:pPr>
      <w:r>
        <w:rPr>
          <w:noProof/>
        </w:rPr>
        <w:drawing>
          <wp:inline distT="114300" distB="114300" distL="114300" distR="114300">
            <wp:extent cx="1460500" cy="368300"/>
            <wp:effectExtent l="0" t="0" r="0" b="0"/>
            <wp:docPr id="28" name="image22.png" descr="дисперс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сперсия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CF" w14:textId="77777777" w:rsidR="00106D71" w:rsidRDefault="003C02B3">
      <w:pPr>
        <w:shd w:val="clear" w:color="auto" w:fill="FFFFFF"/>
        <w:spacing w:after="100"/>
      </w:pPr>
      <w:r>
        <w:t>В случае, если мы имеем дело не с генеральной совокупностью, а с выборкой,</w:t>
      </w:r>
      <w:r>
        <w:t xml:space="preserve"> то вычисляется выборочная дисперсия:</w:t>
      </w:r>
    </w:p>
    <w:p w14:paraId="000001D0" w14:textId="77777777" w:rsidR="00106D71" w:rsidRDefault="003C02B3">
      <w:pPr>
        <w:shd w:val="clear" w:color="auto" w:fill="FFFFFF"/>
        <w:spacing w:after="100"/>
      </w:pPr>
      <w:r>
        <w:rPr>
          <w:noProof/>
        </w:rPr>
        <w:drawing>
          <wp:inline distT="114300" distB="114300" distL="114300" distR="114300">
            <wp:extent cx="1168400" cy="368300"/>
            <wp:effectExtent l="0" t="0" r="0" b="0"/>
            <wp:docPr id="78" name="image76.png" descr="выборочное стандартное отклон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 descr="выборочное стандартное отклонение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D1" w14:textId="77777777" w:rsidR="00106D71" w:rsidRDefault="003C02B3">
      <w:pPr>
        <w:rPr>
          <w:i/>
        </w:rPr>
      </w:pPr>
      <w:r>
        <w:t xml:space="preserve">Теоретически можно показать, что полу­чится более точная дисперсия по выборке, если разделить не на </w:t>
      </w:r>
      <w:r>
        <w:rPr>
          <w:i/>
        </w:rPr>
        <w:t>n</w:t>
      </w:r>
      <w:r>
        <w:t xml:space="preserve">, а на </w:t>
      </w:r>
      <w:r>
        <w:rPr>
          <w:i/>
        </w:rPr>
        <w:t>(n-1).</w:t>
      </w:r>
    </w:p>
    <w:p w14:paraId="000001D2" w14:textId="77777777" w:rsidR="00106D71" w:rsidRDefault="003C02B3">
      <w:pPr>
        <w:shd w:val="clear" w:color="auto" w:fill="FFFFFF"/>
        <w:spacing w:after="100"/>
      </w:pPr>
      <w:r>
        <w:t>Единицы измерения (размерность) вариации — это квадрат единиц измерения первоначальных на­блюдений.</w:t>
      </w:r>
    </w:p>
    <w:p w14:paraId="000001D3" w14:textId="77777777" w:rsidR="00106D71" w:rsidRDefault="003C02B3">
      <w:pPr>
        <w:shd w:val="clear" w:color="auto" w:fill="FFFFFF"/>
        <w:spacing w:after="100"/>
      </w:pPr>
      <w:r>
        <w:t>Н</w:t>
      </w:r>
      <w:r>
        <w:t>апример, если измерения производятся в килограммах, то единица измерения вариации будет килограмм в квадрате.</w:t>
      </w:r>
    </w:p>
    <w:p w14:paraId="000001D4" w14:textId="77777777" w:rsidR="00106D71" w:rsidRDefault="003C02B3">
      <w:pPr>
        <w:pStyle w:val="Nadpis2"/>
      </w:pPr>
      <w:bookmarkStart w:id="116" w:name="_r8k0pcfo56ca" w:colFirst="0" w:colLast="0"/>
      <w:bookmarkEnd w:id="116"/>
      <w:r>
        <w:t>Среднеквадратическое отклонение, стандартное отклонение выборки</w:t>
      </w:r>
    </w:p>
    <w:p w14:paraId="000001D5" w14:textId="77777777" w:rsidR="00106D71" w:rsidRDefault="003C02B3">
      <w:pPr>
        <w:shd w:val="clear" w:color="auto" w:fill="FFFFFF"/>
      </w:pPr>
      <w:r>
        <w:t>Среднеквадратическое отклоне­ние — это положительный квадратный корень из дисперси</w:t>
      </w:r>
      <w:r>
        <w:t>и.</w:t>
      </w:r>
    </w:p>
    <w:p w14:paraId="000001D6" w14:textId="77777777" w:rsidR="00106D71" w:rsidRDefault="003C02B3">
      <w:pPr>
        <w:shd w:val="clear" w:color="auto" w:fill="FFFFFF"/>
      </w:pPr>
      <w:r>
        <w:t>Стандартное отклонение выборки - корень из выборочной дисперсии:</w:t>
      </w:r>
    </w:p>
    <w:p w14:paraId="000001D7" w14:textId="77777777" w:rsidR="00106D71" w:rsidRDefault="003C02B3">
      <w:pPr>
        <w:shd w:val="clear" w:color="auto" w:fill="FFFFFF"/>
        <w:jc w:val="center"/>
      </w:pPr>
      <w:r>
        <w:rPr>
          <w:noProof/>
        </w:rPr>
        <w:drawing>
          <wp:inline distT="114300" distB="114300" distL="114300" distR="114300">
            <wp:extent cx="1587500" cy="711200"/>
            <wp:effectExtent l="0" t="0" r="0" b="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D8" w14:textId="77777777" w:rsidR="00106D71" w:rsidRDefault="003C02B3">
      <w:pPr>
        <w:shd w:val="clear" w:color="auto" w:fill="FFFFFF"/>
      </w:pPr>
      <w:r>
        <w:t>Мы можем представить себе стандартное отклоне­ние как своего рода среднее отклонение наблюдений от среднего. Оно вычисляется в тех же единицах (размерностях), что и исходные данные.</w:t>
      </w:r>
    </w:p>
    <w:p w14:paraId="000001D9" w14:textId="77777777" w:rsidR="00106D71" w:rsidRDefault="003C02B3">
      <w:pPr>
        <w:shd w:val="clear" w:color="auto" w:fill="FFFFFF"/>
      </w:pPr>
      <w:r>
        <w:t>Если</w:t>
      </w:r>
      <w:r>
        <w:t xml:space="preserve"> разделить стандартное отклонение на сред­нее арифметическое и выразить результат в процен­тах, получится </w:t>
      </w:r>
      <w:r>
        <w:rPr>
          <w:i/>
        </w:rPr>
        <w:t>коэффициент вариации</w:t>
      </w:r>
      <w:r>
        <w:t>.</w:t>
      </w:r>
    </w:p>
    <w:p w14:paraId="000001DA" w14:textId="77777777" w:rsidR="00106D71" w:rsidRDefault="003C02B3">
      <w:pPr>
        <w:shd w:val="clear" w:color="auto" w:fill="FFFFFF"/>
      </w:pPr>
      <w:r>
        <w:lastRenderedPageBreak/>
        <w:t>Он являет­ся мерой рассеяния, не зависит от единиц измерения (безразмерный), но имеет некоторые теоретические не­удобства и поэт</w:t>
      </w:r>
      <w:r>
        <w:t>ому не очень одобряется статистиками.</w:t>
      </w:r>
    </w:p>
    <w:p w14:paraId="000001DB" w14:textId="77777777" w:rsidR="00106D71" w:rsidRDefault="003C02B3">
      <w:pPr>
        <w:pStyle w:val="Nadpis2"/>
      </w:pPr>
      <w:bookmarkStart w:id="117" w:name="_z6d3ue7u6z3" w:colFirst="0" w:colLast="0"/>
      <w:bookmarkEnd w:id="117"/>
      <w:r>
        <w:t>Вариация в пределах субъектов и между субъектами</w:t>
      </w:r>
    </w:p>
    <w:p w14:paraId="000001DC" w14:textId="77777777" w:rsidR="00106D71" w:rsidRDefault="003C02B3">
      <w:pPr>
        <w:shd w:val="clear" w:color="auto" w:fill="FFFFFF"/>
      </w:pPr>
      <w:r>
        <w:t>Если провести повторные измерения непрерывной переменной у исследуемого объекта, то можно увидеть её изме­нения (</w:t>
      </w:r>
      <w:proofErr w:type="spellStart"/>
      <w:r>
        <w:t>внутрисубъектные</w:t>
      </w:r>
      <w:proofErr w:type="spellEnd"/>
      <w:r>
        <w:t xml:space="preserve"> изменения). Это можно объяснить тем, чт</w:t>
      </w:r>
      <w:r>
        <w:t>о объект не всегда может дать точные и те же самые ответы, и/или ошибкой, погрешностью измерения. Однако при измерениях у одного объекта вариация обычно меньше, чем вариация единичного измерения в группе (</w:t>
      </w:r>
      <w:proofErr w:type="spellStart"/>
      <w:r>
        <w:t>межсубъектные</w:t>
      </w:r>
      <w:proofErr w:type="spellEnd"/>
      <w:r>
        <w:t xml:space="preserve"> изменения).</w:t>
      </w:r>
    </w:p>
    <w:p w14:paraId="000001DD" w14:textId="77777777" w:rsidR="00106D71" w:rsidRDefault="003C02B3">
      <w:pPr>
        <w:shd w:val="clear" w:color="auto" w:fill="FFFFFF"/>
      </w:pPr>
      <w:r>
        <w:t>Например, вместимость лег</w:t>
      </w:r>
      <w:r>
        <w:t>кого 17-летнего мальчика составляет от 3,60 до 3,87 л, когда измерения повторяются не менее 10 раз; если провести однократное измерение у 10 мальчиков того же возраста, то объем будет между 2,98 и 4,33 л. Эти концепции важны в плане исследования.</w:t>
      </w:r>
    </w:p>
    <w:p w14:paraId="000001DE" w14:textId="77777777" w:rsidR="00106D71" w:rsidRDefault="003C02B3">
      <w:pPr>
        <w:pStyle w:val="Nadpis1"/>
      </w:pPr>
      <w:bookmarkStart w:id="118" w:name="_ppl26lbr50cz" w:colFirst="0" w:colLast="0"/>
      <w:bookmarkEnd w:id="118"/>
      <w:r>
        <w:t>12. После</w:t>
      </w:r>
      <w:r>
        <w:t>довательности и серии</w:t>
      </w:r>
    </w:p>
    <w:p w14:paraId="000001DF" w14:textId="77777777" w:rsidR="00106D71" w:rsidRDefault="003C02B3">
      <w:pPr>
        <w:pStyle w:val="Nadpis2"/>
      </w:pPr>
      <w:bookmarkStart w:id="119" w:name="_l46d0s36pu2v" w:colFirst="0" w:colLast="0"/>
      <w:bookmarkEnd w:id="119"/>
      <w:r>
        <w:t xml:space="preserve">Последовательность, задана рекуррентной формулой и формулой для n-го члена последовательности </w:t>
      </w:r>
    </w:p>
    <w:p w14:paraId="000001E0" w14:textId="77777777" w:rsidR="00106D71" w:rsidRDefault="003C02B3">
      <w:pPr>
        <w:spacing w:after="200"/>
      </w:pPr>
      <w:r>
        <w:t xml:space="preserve">Последовательность </w:t>
      </w:r>
      <w:proofErr w:type="gramStart"/>
      <w:r>
        <w:t>- это</w:t>
      </w:r>
      <w:proofErr w:type="gramEnd"/>
      <w:r>
        <w:t xml:space="preserve"> набор элементов некоторого множества. Бесконечная последовательность - последовательность, которая задается функци</w:t>
      </w:r>
      <w:r>
        <w:t xml:space="preserve">ей с областью определения N. </w:t>
      </w:r>
    </w:p>
    <w:p w14:paraId="000001E1" w14:textId="77777777" w:rsidR="00106D71" w:rsidRDefault="003C02B3">
      <w:r>
        <w:t xml:space="preserve">Значение f(n), которое соответствует натуральному числу n, называется n-м членом последовательности. Иногда вместо f(n) используются обозначения 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 xml:space="preserve">, </w:t>
      </w:r>
      <w:proofErr w:type="spellStart"/>
      <w:r>
        <w:t>x</w:t>
      </w:r>
      <w:r>
        <w:rPr>
          <w:vertAlign w:val="subscript"/>
        </w:rPr>
        <w:t>n</w:t>
      </w:r>
      <w:proofErr w:type="spellEnd"/>
      <w:r>
        <w:t>.</w:t>
      </w:r>
    </w:p>
    <w:p w14:paraId="000001E2" w14:textId="77777777" w:rsidR="00106D71" w:rsidRDefault="003C02B3">
      <w:pPr>
        <w:spacing w:after="200"/>
      </w:pPr>
      <w:r>
        <w:t>Примеры числовой последовательности:</w:t>
      </w:r>
    </w:p>
    <w:p w14:paraId="000001E3" w14:textId="77777777" w:rsidR="00106D71" w:rsidRDefault="003C02B3">
      <w:r>
        <w:t xml:space="preserve">f(n) = 3n + 2, откуда </w:t>
      </w:r>
      <w:proofErr w:type="gramStart"/>
      <w:r>
        <w:t>f(</w:t>
      </w:r>
      <w:proofErr w:type="gramEnd"/>
      <w:r>
        <w:t>1) = 5, f(2) = 8,..., f(100) = 302,... ;</w:t>
      </w:r>
    </w:p>
    <w:p w14:paraId="000001E4" w14:textId="77777777" w:rsidR="00106D71" w:rsidRDefault="003C02B3">
      <w:pPr>
        <w:spacing w:after="200"/>
      </w:pPr>
      <w:r>
        <w:t>f(n) = 1 + (-</w:t>
      </w:r>
      <w:proofErr w:type="gramStart"/>
      <w:r>
        <w:t>1)</w:t>
      </w:r>
      <w:r>
        <w:rPr>
          <w:vertAlign w:val="superscript"/>
        </w:rPr>
        <w:t>n</w:t>
      </w:r>
      <w:proofErr w:type="gramEnd"/>
      <w:r>
        <w:rPr>
          <w:rFonts w:ascii="Arial Unicode MS" w:eastAsia="Arial Unicode MS" w:hAnsi="Arial Unicode MS" w:cs="Arial Unicode MS"/>
        </w:rPr>
        <w:t>, откуда f(1) = 0, f(2) = 2,... или, в общем случае, f(2k - 1) = 0, f(2k) = 2 (k ∈ N).</w:t>
      </w:r>
    </w:p>
    <w:p w14:paraId="000001E5" w14:textId="77777777" w:rsidR="00106D71" w:rsidRDefault="003C02B3">
      <w:r>
        <w:rPr>
          <w:rFonts w:ascii="Arial Unicode MS" w:eastAsia="Arial Unicode MS" w:hAnsi="Arial Unicode MS" w:cs="Arial Unicode MS"/>
        </w:rPr>
        <w:t xml:space="preserve">Последовательность называется возрастающей, если для любого n ∈ N выполняется неравенство </w:t>
      </w:r>
      <w:proofErr w:type="spellStart"/>
      <w:r>
        <w:rPr>
          <w:rFonts w:ascii="Arial Unicode MS" w:eastAsia="Arial Unicode MS" w:hAnsi="Arial Unicode MS" w:cs="Arial Unicode MS"/>
        </w:rPr>
        <w:t>a</w:t>
      </w:r>
      <w:r>
        <w:rPr>
          <w:vertAlign w:val="subscript"/>
        </w:rPr>
        <w:t>n</w:t>
      </w:r>
      <w:proofErr w:type="spellEnd"/>
      <w:r>
        <w:t xml:space="preserve"> </w:t>
      </w:r>
      <w:proofErr w:type="gramStart"/>
      <w:r>
        <w:t>&lt; a</w:t>
      </w:r>
      <w:r>
        <w:rPr>
          <w:vertAlign w:val="subscript"/>
        </w:rPr>
        <w:t>n</w:t>
      </w:r>
      <w:proofErr w:type="gramEnd"/>
      <w:r>
        <w:rPr>
          <w:vertAlign w:val="subscript"/>
        </w:rPr>
        <w:t>+1</w:t>
      </w:r>
      <w:r>
        <w:t>.</w:t>
      </w:r>
    </w:p>
    <w:p w14:paraId="000001E6" w14:textId="77777777" w:rsidR="00106D71" w:rsidRDefault="003C02B3">
      <w:pPr>
        <w:spacing w:after="200"/>
      </w:pPr>
      <w:r>
        <w:rPr>
          <w:rFonts w:ascii="Arial Unicode MS" w:eastAsia="Arial Unicode MS" w:hAnsi="Arial Unicode MS" w:cs="Arial Unicode MS"/>
        </w:rPr>
        <w:t xml:space="preserve">Последовательность называется спадающей, если для любого n ∈ N выполняется неравенство </w:t>
      </w:r>
      <w:proofErr w:type="spellStart"/>
      <w:proofErr w:type="gramStart"/>
      <w:r>
        <w:rPr>
          <w:rFonts w:ascii="Arial Unicode MS" w:eastAsia="Arial Unicode MS" w:hAnsi="Arial Unicode MS" w:cs="Arial Unicode MS"/>
        </w:rPr>
        <w:t>a</w:t>
      </w:r>
      <w:r>
        <w:rPr>
          <w:vertAlign w:val="subscript"/>
        </w:rPr>
        <w:t>n</w:t>
      </w:r>
      <w:proofErr w:type="spellEnd"/>
      <w:r>
        <w:t xml:space="preserve"> &gt;</w:t>
      </w:r>
      <w:proofErr w:type="gramEnd"/>
      <w:r>
        <w:t xml:space="preserve"> a</w:t>
      </w:r>
      <w:r>
        <w:rPr>
          <w:vertAlign w:val="subscript"/>
        </w:rPr>
        <w:t>n+1</w:t>
      </w:r>
      <w:r>
        <w:t>.</w:t>
      </w:r>
    </w:p>
    <w:p w14:paraId="000001E7" w14:textId="77777777" w:rsidR="00106D71" w:rsidRDefault="003C02B3">
      <w:r>
        <w:t>Возрастающие и спадающие последовательности называются мо</w:t>
      </w:r>
      <w:r>
        <w:t>нотонными.</w:t>
      </w:r>
    </w:p>
    <w:p w14:paraId="000001E8" w14:textId="77777777" w:rsidR="00106D71" w:rsidRDefault="003C02B3">
      <w:r>
        <w:t xml:space="preserve">Например, последовательность заданная формулой 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 xml:space="preserve"> = n/(n + 1), является монотонной, возрастающей, т.к. разница a</w:t>
      </w:r>
      <w:r>
        <w:rPr>
          <w:vertAlign w:val="subscript"/>
        </w:rPr>
        <w:t>n+1</w:t>
      </w:r>
      <w:r>
        <w:t xml:space="preserve"> - 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 xml:space="preserve"> = (n + 1)/(n + 2) - n/(n + 1) = 1/(n + 1)(n + 2) &gt; 0. То есть 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 xml:space="preserve"> </w:t>
      </w:r>
      <w:proofErr w:type="gramStart"/>
      <w:r>
        <w:t>&lt; a</w:t>
      </w:r>
      <w:r>
        <w:rPr>
          <w:vertAlign w:val="subscript"/>
        </w:rPr>
        <w:t>n</w:t>
      </w:r>
      <w:proofErr w:type="gramEnd"/>
      <w:r>
        <w:rPr>
          <w:vertAlign w:val="subscript"/>
        </w:rPr>
        <w:t>+1</w:t>
      </w:r>
      <w:r>
        <w:t xml:space="preserve">. Последовательность с общим членом 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 xml:space="preserve"> = 1 + (-1)</w:t>
      </w:r>
      <w:r>
        <w:rPr>
          <w:vertAlign w:val="superscript"/>
        </w:rPr>
        <w:t>n</w:t>
      </w:r>
      <w:r>
        <w:t xml:space="preserve"> не</w:t>
      </w:r>
      <w:r>
        <w:t xml:space="preserve"> является монотонной, т.к. a</w:t>
      </w:r>
      <w:r>
        <w:rPr>
          <w:vertAlign w:val="subscript"/>
        </w:rPr>
        <w:t>1</w:t>
      </w:r>
      <w:r>
        <w:t xml:space="preserve"> &lt; a</w:t>
      </w:r>
      <w:r>
        <w:rPr>
          <w:vertAlign w:val="subscript"/>
        </w:rPr>
        <w:t>2</w:t>
      </w:r>
      <w:r>
        <w:t>, а a</w:t>
      </w:r>
      <w:r>
        <w:rPr>
          <w:vertAlign w:val="subscript"/>
        </w:rPr>
        <w:t>2</w:t>
      </w:r>
      <w:r>
        <w:t xml:space="preserve"> &gt; a</w:t>
      </w:r>
      <w:r>
        <w:rPr>
          <w:vertAlign w:val="subscript"/>
        </w:rPr>
        <w:t>3</w:t>
      </w:r>
      <w:r>
        <w:t>.</w:t>
      </w:r>
    </w:p>
    <w:p w14:paraId="000001E9" w14:textId="77777777" w:rsidR="00106D71" w:rsidRDefault="003C02B3">
      <w:r>
        <w:rPr>
          <w:rFonts w:ascii="Arial Unicode MS" w:eastAsia="Arial Unicode MS" w:hAnsi="Arial Unicode MS" w:cs="Arial Unicode MS"/>
        </w:rPr>
        <w:t xml:space="preserve">Последовательность называется ограниченной сверху, если существует такое число M ∈ R, что </w:t>
      </w:r>
      <w:proofErr w:type="spellStart"/>
      <w:r>
        <w:rPr>
          <w:rFonts w:ascii="Arial Unicode MS" w:eastAsia="Arial Unicode MS" w:hAnsi="Arial Unicode MS" w:cs="Arial Unicode MS"/>
        </w:rPr>
        <w:t>a</w:t>
      </w:r>
      <w:r>
        <w:rPr>
          <w:vertAlign w:val="subscript"/>
        </w:rPr>
        <w:t>n</w:t>
      </w:r>
      <w:proofErr w:type="spellEnd"/>
      <w:r>
        <w:rPr>
          <w:rFonts w:ascii="Arial Unicode MS" w:eastAsia="Arial Unicode MS" w:hAnsi="Arial Unicode MS" w:cs="Arial Unicode MS"/>
        </w:rPr>
        <w:t xml:space="preserve"> ≤ M.</w:t>
      </w:r>
    </w:p>
    <w:p w14:paraId="000001EA" w14:textId="77777777" w:rsidR="00106D71" w:rsidRDefault="003C02B3">
      <w:pPr>
        <w:spacing w:after="200"/>
      </w:pPr>
      <w:r>
        <w:rPr>
          <w:rFonts w:ascii="Arial Unicode MS" w:eastAsia="Arial Unicode MS" w:hAnsi="Arial Unicode MS" w:cs="Arial Unicode MS"/>
        </w:rPr>
        <w:t xml:space="preserve">Последовательность называется ограниченной снизу, если существует такое число m ∈ R, что </w:t>
      </w:r>
      <w:proofErr w:type="spellStart"/>
      <w:r>
        <w:rPr>
          <w:rFonts w:ascii="Arial Unicode MS" w:eastAsia="Arial Unicode MS" w:hAnsi="Arial Unicode MS" w:cs="Arial Unicode MS"/>
        </w:rPr>
        <w:t>a</w:t>
      </w:r>
      <w:r>
        <w:rPr>
          <w:vertAlign w:val="subscript"/>
        </w:rPr>
        <w:t>n</w:t>
      </w:r>
      <w:proofErr w:type="spellEnd"/>
      <w:r>
        <w:rPr>
          <w:rFonts w:ascii="Arial Unicode MS" w:eastAsia="Arial Unicode MS" w:hAnsi="Arial Unicode MS" w:cs="Arial Unicode MS"/>
        </w:rPr>
        <w:t xml:space="preserve"> ≥ m.</w:t>
      </w:r>
    </w:p>
    <w:p w14:paraId="000001EB" w14:textId="77777777" w:rsidR="00106D71" w:rsidRDefault="003C02B3">
      <w:r>
        <w:t>Например, посл</w:t>
      </w:r>
      <w:r>
        <w:t xml:space="preserve">едовательность 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 xml:space="preserve"> = n ограничена снизу, но не ограничена сверху. Последовательность 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 xml:space="preserve"> = (-</w:t>
      </w:r>
      <w:proofErr w:type="gramStart"/>
      <w:r>
        <w:t>1)</w:t>
      </w:r>
      <w:proofErr w:type="spellStart"/>
      <w:r>
        <w:rPr>
          <w:vertAlign w:val="superscript"/>
        </w:rPr>
        <w:t>n</w:t>
      </w:r>
      <w:r>
        <w:t>n</w:t>
      </w:r>
      <w:proofErr w:type="spellEnd"/>
      <w:proofErr w:type="gramEnd"/>
      <w:r>
        <w:t xml:space="preserve"> не ограничена ни сверху, ни снизу.</w:t>
      </w:r>
    </w:p>
    <w:p w14:paraId="000001EC" w14:textId="77777777" w:rsidR="00106D71" w:rsidRDefault="003C02B3">
      <w:r>
        <w:lastRenderedPageBreak/>
        <w:t>Последовательность называется ограниченной, если она одновременно ограничена и сверху, и снизу.</w:t>
      </w:r>
    </w:p>
    <w:p w14:paraId="000001ED" w14:textId="77777777" w:rsidR="00106D71" w:rsidRDefault="003C02B3">
      <w:r>
        <w:t>Число a называется границей п</w:t>
      </w:r>
      <w:r>
        <w:t>оследовательности (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 xml:space="preserve">), если для любого </w:t>
      </w:r>
      <w:proofErr w:type="gramStart"/>
      <w:r>
        <w:t>ε &gt;</w:t>
      </w:r>
      <w:proofErr w:type="gramEnd"/>
      <w:r>
        <w:t xml:space="preserve"> 0 существует натуральное число N, такое, что для всех n &gt; N выполняется неравенство |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rPr>
          <w:rFonts w:ascii="Arial Unicode MS" w:eastAsia="Arial Unicode MS" w:hAnsi="Arial Unicode MS" w:cs="Arial Unicode MS"/>
        </w:rPr>
        <w:t xml:space="preserve"> - a| &lt; ε. Это записывается так: </w:t>
      </w:r>
      <w:proofErr w:type="spellStart"/>
      <w:r>
        <w:rPr>
          <w:rFonts w:ascii="Arial Unicode MS" w:eastAsia="Arial Unicode MS" w:hAnsi="Arial Unicode MS" w:cs="Arial Unicode MS"/>
        </w:rPr>
        <w:t>limn</w:t>
      </w:r>
      <w:proofErr w:type="spellEnd"/>
      <w:r>
        <w:rPr>
          <w:rFonts w:ascii="Arial Unicode MS" w:eastAsia="Arial Unicode MS" w:hAnsi="Arial Unicode MS" w:cs="Arial Unicode MS"/>
        </w:rPr>
        <w:t>→∞</w:t>
      </w:r>
      <w:proofErr w:type="spellStart"/>
      <w:r>
        <w:rPr>
          <w:rFonts w:ascii="Arial Unicode MS" w:eastAsia="Arial Unicode MS" w:hAnsi="Arial Unicode MS" w:cs="Arial Unicode MS"/>
        </w:rPr>
        <w:t>a</w:t>
      </w:r>
      <w:r>
        <w:rPr>
          <w:vertAlign w:val="subscript"/>
        </w:rPr>
        <w:t>n</w:t>
      </w:r>
      <w:proofErr w:type="spellEnd"/>
      <w:r>
        <w:t xml:space="preserve"> = a или 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rPr>
          <w:rFonts w:ascii="Arial Unicode MS" w:eastAsia="Arial Unicode MS" w:hAnsi="Arial Unicode MS" w:cs="Arial Unicode MS"/>
        </w:rPr>
        <w:t xml:space="preserve"> → a.</w:t>
      </w:r>
    </w:p>
    <w:p w14:paraId="000001EE" w14:textId="77777777" w:rsidR="00106D71" w:rsidRDefault="003C02B3">
      <w:r>
        <w:t>Последовательность, которая имеет границу, называется сходящейся. П</w:t>
      </w:r>
      <w:r>
        <w:t>оследовательность, которая не имеет границу, называется расходящейся.</w:t>
      </w:r>
    </w:p>
    <w:p w14:paraId="000001EF" w14:textId="77777777" w:rsidR="00106D71" w:rsidRDefault="003C02B3">
      <w:pPr>
        <w:spacing w:after="200"/>
      </w:pPr>
      <w:r>
        <w:rPr>
          <w:rFonts w:ascii="Arial Unicode MS" w:eastAsia="Arial Unicode MS" w:hAnsi="Arial Unicode MS" w:cs="Arial Unicode MS"/>
        </w:rPr>
        <w:t xml:space="preserve">Если </w:t>
      </w:r>
      <w:proofErr w:type="spellStart"/>
      <w:r>
        <w:rPr>
          <w:rFonts w:ascii="Arial Unicode MS" w:eastAsia="Arial Unicode MS" w:hAnsi="Arial Unicode MS" w:cs="Arial Unicode MS"/>
        </w:rPr>
        <w:t>limn</w:t>
      </w:r>
      <w:proofErr w:type="spellEnd"/>
      <w:r>
        <w:rPr>
          <w:rFonts w:ascii="Arial Unicode MS" w:eastAsia="Arial Unicode MS" w:hAnsi="Arial Unicode MS" w:cs="Arial Unicode MS"/>
        </w:rPr>
        <w:t>→∞</w:t>
      </w:r>
      <w:proofErr w:type="spellStart"/>
      <w:r>
        <w:rPr>
          <w:rFonts w:ascii="Arial Unicode MS" w:eastAsia="Arial Unicode MS" w:hAnsi="Arial Unicode MS" w:cs="Arial Unicode MS"/>
        </w:rPr>
        <w:t>a</w:t>
      </w:r>
      <w:r>
        <w:rPr>
          <w:vertAlign w:val="subscript"/>
        </w:rPr>
        <w:t>n</w:t>
      </w:r>
      <w:proofErr w:type="spellEnd"/>
      <w:r>
        <w:t xml:space="preserve"> = 0, то последовательность (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>) называется бесконечно малой.</w:t>
      </w:r>
    </w:p>
    <w:p w14:paraId="000001F0" w14:textId="77777777" w:rsidR="00106D71" w:rsidRDefault="003C02B3">
      <w:pPr>
        <w:pStyle w:val="Nadpis1"/>
      </w:pPr>
      <w:bookmarkStart w:id="120" w:name="_kyonqmfoo6" w:colFirst="0" w:colLast="0"/>
      <w:bookmarkEnd w:id="120"/>
      <w:r>
        <w:t>13. Стереометрия и объемы тел</w:t>
      </w:r>
    </w:p>
    <w:p w14:paraId="000001F1" w14:textId="77777777" w:rsidR="00106D71" w:rsidRDefault="003C02B3">
      <w:pPr>
        <w:pStyle w:val="Nadpis2"/>
        <w:spacing w:before="0"/>
      </w:pPr>
      <w:bookmarkStart w:id="121" w:name="_pgp78fnr5beh" w:colFirst="0" w:colLast="0"/>
      <w:bookmarkEnd w:id="121"/>
      <w:r>
        <w:t xml:space="preserve">Взаимное расположение </w:t>
      </w:r>
    </w:p>
    <w:p w14:paraId="000001F2" w14:textId="77777777" w:rsidR="00106D71" w:rsidRDefault="003C02B3">
      <w:pPr>
        <w:pStyle w:val="Nadpis2"/>
        <w:spacing w:before="0"/>
      </w:pPr>
      <w:bookmarkStart w:id="122" w:name="_stlcdqvs8vc1" w:colFirst="0" w:colLast="0"/>
      <w:bookmarkEnd w:id="122"/>
      <w:r>
        <w:rPr>
          <w:noProof/>
        </w:rPr>
        <w:drawing>
          <wp:inline distT="114300" distB="114300" distL="114300" distR="114300">
            <wp:extent cx="5734050" cy="3242016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6"/>
                    <a:srcRect t="850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42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F3" w14:textId="77777777" w:rsidR="00106D71" w:rsidRDefault="003C02B3">
      <w:pPr>
        <w:numPr>
          <w:ilvl w:val="0"/>
          <w:numId w:val="14"/>
        </w:numPr>
      </w:pPr>
      <w:r>
        <w:t>Если прямая, пересекающая плоскость, перпендикулярна дву</w:t>
      </w:r>
      <w:r>
        <w:t>м прямым, лежащим в этой плоскости и проходящим через точку пересечения данной прямой и плоскости, то она перпендикулярна плоскости.</w:t>
      </w:r>
    </w:p>
    <w:p w14:paraId="000001F4" w14:textId="77777777" w:rsidR="00106D71" w:rsidRDefault="003C02B3">
      <w:pPr>
        <w:numPr>
          <w:ilvl w:val="0"/>
          <w:numId w:val="14"/>
        </w:numPr>
      </w:pPr>
      <w:r>
        <w:t>Если плоскость перпендикулярна одной из двух параллельных прямых, то она перпендикулярна и другой.</w:t>
      </w:r>
    </w:p>
    <w:p w14:paraId="000001F5" w14:textId="77777777" w:rsidR="00106D71" w:rsidRDefault="003C02B3">
      <w:pPr>
        <w:numPr>
          <w:ilvl w:val="0"/>
          <w:numId w:val="14"/>
        </w:numPr>
      </w:pPr>
      <w:r>
        <w:t>Если две прямые перпенди</w:t>
      </w:r>
      <w:r>
        <w:t>кулярны одной и той же плоскости, то они параллельны.</w:t>
      </w:r>
    </w:p>
    <w:p w14:paraId="000001F6" w14:textId="77777777" w:rsidR="00106D71" w:rsidRDefault="003C02B3">
      <w:pPr>
        <w:numPr>
          <w:ilvl w:val="0"/>
          <w:numId w:val="14"/>
        </w:numPr>
      </w:pPr>
      <w:r>
        <w:t>Если прямая, лежащая в плоскости, перпендикулярна проекции наклонной, то она перпендикулярна и самой наклонной.</w:t>
      </w:r>
    </w:p>
    <w:p w14:paraId="000001F7" w14:textId="77777777" w:rsidR="00106D71" w:rsidRDefault="003C02B3">
      <w:pPr>
        <w:numPr>
          <w:ilvl w:val="0"/>
          <w:numId w:val="14"/>
        </w:numPr>
      </w:pPr>
      <w:r>
        <w:t>Если прямая, не лежащая в данной плоскости, параллельна какой-нибудь прямой, расположенной в этой плоскости, то она параллельна этой плоскости.</w:t>
      </w:r>
    </w:p>
    <w:p w14:paraId="000001F8" w14:textId="77777777" w:rsidR="00106D71" w:rsidRDefault="003C02B3">
      <w:pPr>
        <w:numPr>
          <w:ilvl w:val="0"/>
          <w:numId w:val="14"/>
        </w:numPr>
      </w:pPr>
      <w:r>
        <w:t>Если прямая параллельна плоскости, то она параллельна некоторой прямой на этой плоскости.</w:t>
      </w:r>
    </w:p>
    <w:p w14:paraId="000001F9" w14:textId="77777777" w:rsidR="00106D71" w:rsidRDefault="003C02B3">
      <w:pPr>
        <w:numPr>
          <w:ilvl w:val="0"/>
          <w:numId w:val="14"/>
        </w:numPr>
      </w:pPr>
      <w:r>
        <w:t>Если прямая и плоскост</w:t>
      </w:r>
      <w:r>
        <w:t>ь перпендикулярны одной и той же прямой, то они параллельны.</w:t>
      </w:r>
    </w:p>
    <w:p w14:paraId="000001FA" w14:textId="77777777" w:rsidR="00106D71" w:rsidRDefault="003C02B3">
      <w:pPr>
        <w:numPr>
          <w:ilvl w:val="0"/>
          <w:numId w:val="14"/>
        </w:numPr>
      </w:pPr>
      <w:r>
        <w:t>Все точки прямой, параллельной плоскости, одинаково удалены от этой плоскости.</w:t>
      </w:r>
    </w:p>
    <w:p w14:paraId="000001FB" w14:textId="77777777" w:rsidR="00106D71" w:rsidRDefault="003C02B3">
      <w:pPr>
        <w:pStyle w:val="Nadpis2"/>
        <w:spacing w:before="200"/>
      </w:pPr>
      <w:bookmarkStart w:id="123" w:name="_97iku9xc54n7" w:colFirst="0" w:colLast="0"/>
      <w:bookmarkEnd w:id="123"/>
      <w:r>
        <w:lastRenderedPageBreak/>
        <w:t xml:space="preserve">Поверхность и объём </w:t>
      </w:r>
    </w:p>
    <w:p w14:paraId="000001FC" w14:textId="77777777" w:rsidR="00106D71" w:rsidRDefault="003C02B3">
      <w:pPr>
        <w:pStyle w:val="Nadpis2"/>
        <w:spacing w:before="0"/>
        <w:ind w:firstLine="720"/>
      </w:pPr>
      <w:bookmarkStart w:id="124" w:name="_ngya6id502nl" w:colFirst="0" w:colLast="0"/>
      <w:bookmarkEnd w:id="124"/>
      <w:r>
        <w:t>Прямоугольный параллелепипед</w:t>
      </w: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4000500</wp:posOffset>
            </wp:positionH>
            <wp:positionV relativeFrom="paragraph">
              <wp:posOffset>190500</wp:posOffset>
            </wp:positionV>
            <wp:extent cx="1667914" cy="1440000"/>
            <wp:effectExtent l="0" t="0" r="0" b="0"/>
            <wp:wrapSquare wrapText="bothSides" distT="0" distB="0" distL="0" distR="0"/>
            <wp:docPr id="4" name="image3.gif" descr="прямоугольный параллелепипе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 descr="прямоугольный параллелепипед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914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FD" w14:textId="77777777" w:rsidR="00106D71" w:rsidRDefault="003C02B3">
      <w:pPr>
        <w:spacing w:before="200"/>
      </w:pPr>
      <w:proofErr w:type="gramStart"/>
      <w:r>
        <w:t>Прямоугольный параллелепипед это</w:t>
      </w:r>
      <w:proofErr w:type="gramEnd"/>
      <w:r>
        <w:t xml:space="preserve"> фигура, все стороны которой - прямоугольники.</w:t>
      </w:r>
    </w:p>
    <w:p w14:paraId="000001FE" w14:textId="77777777" w:rsidR="00106D71" w:rsidRDefault="003C02B3">
      <w:r>
        <w:t>Если длины стороны прямоугольника в основе есть a и b и третье ребро c тогда формула объема есть:</w:t>
      </w:r>
    </w:p>
    <w:p w14:paraId="000001FF" w14:textId="77777777" w:rsidR="00106D71" w:rsidRDefault="003C02B3">
      <w:pPr>
        <w:spacing w:before="200"/>
        <w:jc w:val="center"/>
        <w:rPr>
          <w:b/>
          <w:i/>
        </w:rPr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abc</m:t>
          </m:r>
        </m:oMath>
      </m:oMathPara>
    </w:p>
    <w:p w14:paraId="00000200" w14:textId="77777777" w:rsidR="00106D71" w:rsidRDefault="003C02B3">
      <w:r>
        <w:t>Площадь поверхности:</w:t>
      </w:r>
    </w:p>
    <w:p w14:paraId="00000201" w14:textId="77777777" w:rsidR="00106D71" w:rsidRDefault="003C02B3">
      <w:pPr>
        <w:jc w:val="center"/>
        <w:rPr>
          <w:b/>
        </w:rPr>
      </w:pPr>
      <m:oMathPara>
        <m:oMath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</w:rPr>
            <m:t>=2(</m:t>
          </m:r>
          <m:r>
            <w:rPr>
              <w:rFonts w:ascii="Cambria Math" w:hAnsi="Cambria Math"/>
            </w:rPr>
            <m:t>ab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ac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dc</m:t>
          </m:r>
          <m:r>
            <w:rPr>
              <w:rFonts w:ascii="Cambria Math" w:hAnsi="Cambria Math"/>
            </w:rPr>
            <m:t>)</m:t>
          </m:r>
        </m:oMath>
      </m:oMathPara>
    </w:p>
    <w:p w14:paraId="00000202" w14:textId="77777777" w:rsidR="00106D71" w:rsidRDefault="003C02B3">
      <w:pPr>
        <w:pStyle w:val="Nadpis2"/>
        <w:shd w:val="clear" w:color="auto" w:fill="FFFFFF"/>
        <w:spacing w:before="240" w:after="40" w:line="264" w:lineRule="auto"/>
        <w:ind w:firstLine="720"/>
      </w:pPr>
      <w:bookmarkStart w:id="125" w:name="_5rth7bkv7d1l" w:colFirst="0" w:colLast="0"/>
      <w:bookmarkEnd w:id="125"/>
      <w:r>
        <w:t>Куб</w:t>
      </w:r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4148138</wp:posOffset>
            </wp:positionH>
            <wp:positionV relativeFrom="paragraph">
              <wp:posOffset>47625</wp:posOffset>
            </wp:positionV>
            <wp:extent cx="1374774" cy="1440000"/>
            <wp:effectExtent l="0" t="0" r="0" b="0"/>
            <wp:wrapSquare wrapText="bothSides" distT="0" distB="0" distL="0" distR="0"/>
            <wp:docPr id="57" name="image47.gif" descr="ку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gif" descr="куб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4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203" w14:textId="77777777" w:rsidR="00106D71" w:rsidRDefault="003C02B3">
      <w:pPr>
        <w:spacing w:before="200"/>
      </w:pPr>
      <w:r>
        <w:t>Если длина стороны куб</w:t>
      </w:r>
      <w:r>
        <w:t>а равна a, тогда формула объема:</w:t>
      </w:r>
    </w:p>
    <w:p w14:paraId="00000204" w14:textId="77777777" w:rsidR="00106D71" w:rsidRDefault="003C02B3">
      <w:pPr>
        <w:spacing w:before="200" w:after="200"/>
        <w:jc w:val="center"/>
        <w:rPr>
          <w:b/>
        </w:rPr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aaa</m:t>
          </m:r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00000205" w14:textId="77777777" w:rsidR="00106D71" w:rsidRDefault="003C02B3">
      <w:r>
        <w:t>Площадь поверхности:</w:t>
      </w:r>
    </w:p>
    <w:p w14:paraId="00000206" w14:textId="77777777" w:rsidR="00106D71" w:rsidRDefault="003C02B3">
      <w:pPr>
        <w:spacing w:before="200"/>
        <w:jc w:val="center"/>
        <w:rPr>
          <w:b/>
        </w:rPr>
      </w:pPr>
      <m:oMathPara>
        <m:oMath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</w:rPr>
            <m:t>=6</m:t>
          </m:r>
          <m:r>
            <w:rPr>
              <w:rFonts w:ascii="Cambria Math" w:hAnsi="Cambria Math"/>
            </w:rPr>
            <m:t>aa</m:t>
          </m:r>
          <m:r>
            <w:rPr>
              <w:rFonts w:ascii="Cambria Math" w:hAnsi="Cambria Math"/>
            </w:rPr>
            <m:t>=6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0000207" w14:textId="77777777" w:rsidR="00106D71" w:rsidRDefault="003C02B3"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4005263</wp:posOffset>
            </wp:positionH>
            <wp:positionV relativeFrom="paragraph">
              <wp:posOffset>61325</wp:posOffset>
            </wp:positionV>
            <wp:extent cx="1661113" cy="1440000"/>
            <wp:effectExtent l="0" t="0" r="0" b="0"/>
            <wp:wrapSquare wrapText="bothSides" distT="0" distB="0" distL="0" distR="0"/>
            <wp:docPr id="31" name="image23.gif" descr="параллелепипе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gif" descr="параллелепипед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13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208" w14:textId="77777777" w:rsidR="00106D71" w:rsidRDefault="003C02B3">
      <w:pPr>
        <w:pStyle w:val="Nadpis2"/>
        <w:ind w:firstLine="720"/>
      </w:pPr>
      <w:bookmarkStart w:id="126" w:name="_dwof395rliat" w:colFirst="0" w:colLast="0"/>
      <w:bookmarkEnd w:id="126"/>
      <w:r>
        <w:t>Параллелепипед</w:t>
      </w:r>
    </w:p>
    <w:p w14:paraId="00000209" w14:textId="77777777" w:rsidR="00106D71" w:rsidRDefault="003C02B3">
      <w:pPr>
        <w:spacing w:before="200"/>
      </w:pPr>
      <w:proofErr w:type="gramStart"/>
      <w:r>
        <w:t>Параллелепипед это</w:t>
      </w:r>
      <w:proofErr w:type="gramEnd"/>
      <w:r>
        <w:t xml:space="preserve"> фигура, все стороны которой - параллелограммы. Формула объема есть:</w:t>
      </w:r>
    </w:p>
    <w:p w14:paraId="0000020A" w14:textId="77777777" w:rsidR="00106D71" w:rsidRDefault="003C02B3">
      <w:pPr>
        <w:spacing w:before="200"/>
        <w:jc w:val="center"/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</w:rPr>
            <m:t>h</m:t>
          </m:r>
        </m:oMath>
      </m:oMathPara>
    </w:p>
    <w:p w14:paraId="0000020B" w14:textId="77777777" w:rsidR="00106D71" w:rsidRDefault="003C02B3">
      <w:pPr>
        <w:pStyle w:val="Nadpis2"/>
        <w:ind w:firstLine="720"/>
      </w:pPr>
      <w:bookmarkStart w:id="127" w:name="_wyllh8z1arxe" w:colFirst="0" w:colLast="0"/>
      <w:bookmarkEnd w:id="127"/>
      <w:r>
        <w:t>Пирамида</w:t>
      </w:r>
      <w:r>
        <w:rPr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3929063</wp:posOffset>
            </wp:positionH>
            <wp:positionV relativeFrom="paragraph">
              <wp:posOffset>298822</wp:posOffset>
            </wp:positionV>
            <wp:extent cx="1806222" cy="1440000"/>
            <wp:effectExtent l="0" t="0" r="0" b="0"/>
            <wp:wrapSquare wrapText="bothSides" distT="0" distB="0" distL="0" distR="0"/>
            <wp:docPr id="54" name="image45.gif" descr="пирами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gif" descr="пирамида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222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20C" w14:textId="77777777" w:rsidR="00106D71" w:rsidRDefault="003C02B3">
      <w:proofErr w:type="gramStart"/>
      <w:r>
        <w:t>Пирамида это</w:t>
      </w:r>
      <w:proofErr w:type="gramEnd"/>
      <w:r>
        <w:t xml:space="preserve"> фигура, основа которой есть треугольник,</w:t>
      </w:r>
      <w:r>
        <w:t xml:space="preserve"> параллелограмм (квадрат, прямоугольник) или другая фигура с n-углами и треугольными сторонами.</w:t>
      </w:r>
    </w:p>
    <w:p w14:paraId="0000020D" w14:textId="77777777" w:rsidR="00106D71" w:rsidRDefault="003C02B3">
      <w:r>
        <w:t>Если площадь основы есть S и высота пирамиды есть h,</w:t>
      </w:r>
    </w:p>
    <w:p w14:paraId="0000020E" w14:textId="77777777" w:rsidR="00106D71" w:rsidRDefault="003C02B3">
      <w:r>
        <w:t>тогда формула её объема есть:</w:t>
      </w:r>
    </w:p>
    <w:p w14:paraId="0000020F" w14:textId="77777777" w:rsidR="00106D71" w:rsidRDefault="003C02B3">
      <w:pPr>
        <w:spacing w:before="200" w:after="200"/>
        <w:jc w:val="center"/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</w:rPr>
            <m:t>h</m:t>
          </m:r>
        </m:oMath>
      </m:oMathPara>
    </w:p>
    <w:p w14:paraId="00000210" w14:textId="77777777" w:rsidR="00106D71" w:rsidRDefault="003C02B3">
      <w:pPr>
        <w:pStyle w:val="Nadpis2"/>
        <w:ind w:firstLine="720"/>
      </w:pPr>
      <w:bookmarkStart w:id="128" w:name="_gutw7or6oag7" w:colFirst="0" w:colLast="0"/>
      <w:bookmarkEnd w:id="128"/>
      <w:r>
        <w:br w:type="page"/>
      </w:r>
    </w:p>
    <w:p w14:paraId="00000211" w14:textId="77777777" w:rsidR="00106D71" w:rsidRDefault="003C02B3">
      <w:pPr>
        <w:pStyle w:val="Nadpis2"/>
        <w:ind w:firstLine="720"/>
      </w:pPr>
      <w:bookmarkStart w:id="129" w:name="_uikt1e4zuskv" w:colFirst="0" w:colLast="0"/>
      <w:bookmarkEnd w:id="129"/>
      <w:r>
        <w:lastRenderedPageBreak/>
        <w:t>Правильный тетраэдр</w:t>
      </w:r>
      <w:r>
        <w:rPr>
          <w:noProof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4200525</wp:posOffset>
            </wp:positionH>
            <wp:positionV relativeFrom="paragraph">
              <wp:posOffset>0</wp:posOffset>
            </wp:positionV>
            <wp:extent cx="1275819" cy="1440000"/>
            <wp:effectExtent l="0" t="0" r="0" b="0"/>
            <wp:wrapSquare wrapText="bothSides" distT="0" distB="0" distL="0" distR="0"/>
            <wp:docPr id="27" name="image24.gif" descr="Правильный тетраэд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gif" descr="Правильный тетраэдр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819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212" w14:textId="77777777" w:rsidR="00106D71" w:rsidRDefault="003C02B3">
      <w:pPr>
        <w:spacing w:before="200"/>
        <w:jc w:val="center"/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</m:oMath>
      </m:oMathPara>
    </w:p>
    <w:p w14:paraId="00000213" w14:textId="77777777" w:rsidR="00106D71" w:rsidRDefault="003C02B3">
      <w:pPr>
        <w:spacing w:before="200"/>
        <w:jc w:val="center"/>
      </w:pPr>
      <m:oMathPara>
        <m:oMath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0000214" w14:textId="77777777" w:rsidR="00106D71" w:rsidRDefault="003C02B3">
      <w:pPr>
        <w:pStyle w:val="Nadpis2"/>
        <w:ind w:firstLine="720"/>
      </w:pPr>
      <w:bookmarkStart w:id="130" w:name="_k16kv9xdvbcx" w:colFirst="0" w:colLast="0"/>
      <w:bookmarkEnd w:id="130"/>
      <w:r>
        <w:t>Прямой круговой конус</w:t>
      </w:r>
    </w:p>
    <w:p w14:paraId="00000215" w14:textId="77777777" w:rsidR="00106D71" w:rsidRDefault="00106D71"/>
    <w:p w14:paraId="00000216" w14:textId="77777777" w:rsidR="00106D71" w:rsidRDefault="003C02B3">
      <w:pPr>
        <w:spacing w:after="200"/>
      </w:pPr>
      <w:proofErr w:type="gramStart"/>
      <w:r>
        <w:t>Конус это</w:t>
      </w:r>
      <w:proofErr w:type="gramEnd"/>
      <w:r>
        <w:t xml:space="preserve"> фигура с основанием в виде окружности и имеющая одну вершину, как у пирамиды. Если площадь основы есть S и </w:t>
      </w:r>
      <w:proofErr w:type="spellStart"/>
      <w:r>
        <w:t>длиныа</w:t>
      </w:r>
      <w:proofErr w:type="spellEnd"/>
      <w:r>
        <w:t xml:space="preserve"> стороны конуса равна h,</w:t>
      </w:r>
    </w:p>
    <w:p w14:paraId="00000217" w14:textId="77777777" w:rsidR="00106D71" w:rsidRDefault="003C02B3">
      <w:r>
        <w:t>то формула объема есть:</w:t>
      </w:r>
      <w:r>
        <w:rPr>
          <w:noProof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column">
              <wp:posOffset>4152900</wp:posOffset>
            </wp:positionH>
            <wp:positionV relativeFrom="paragraph">
              <wp:posOffset>1412</wp:posOffset>
            </wp:positionV>
            <wp:extent cx="1370204" cy="1800000"/>
            <wp:effectExtent l="0" t="0" r="0" b="0"/>
            <wp:wrapSquare wrapText="bothSides" distT="0" distB="0" distL="0" distR="0"/>
            <wp:docPr id="21" name="image16.gif" descr="кону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gif" descr="конус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204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218" w14:textId="77777777" w:rsidR="00106D71" w:rsidRDefault="003C02B3">
      <w:pPr>
        <w:spacing w:before="200" w:after="200"/>
        <w:jc w:val="center"/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</w:rPr>
            <m:t>h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h</m:t>
          </m:r>
        </m:oMath>
      </m:oMathPara>
    </w:p>
    <w:p w14:paraId="00000219" w14:textId="77777777" w:rsidR="00106D71" w:rsidRDefault="003C02B3">
      <w:pPr>
        <w:spacing w:before="200" w:after="20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Verdana" w:eastAsia="Verdana" w:hAnsi="Verdana" w:cs="Verdana"/>
          <w:sz w:val="21"/>
          <w:szCs w:val="21"/>
          <w:highlight w:val="white"/>
        </w:rPr>
        <w:t>Формула площади боковой поверхности конуса</w:t>
      </w:r>
      <w:r>
        <w:rPr>
          <w:rFonts w:ascii="Verdana" w:eastAsia="Verdana" w:hAnsi="Verdana" w:cs="Verdana"/>
          <w:sz w:val="21"/>
          <w:szCs w:val="21"/>
          <w:highlight w:val="white"/>
        </w:rPr>
        <w:t>:</w:t>
      </w:r>
    </w:p>
    <w:p w14:paraId="0000021A" w14:textId="77777777" w:rsidR="00106D71" w:rsidRDefault="003C02B3">
      <w:pPr>
        <w:shd w:val="clear" w:color="auto" w:fill="FFFFFF"/>
        <w:spacing w:before="200" w:after="80"/>
        <w:jc w:val="center"/>
        <w:rPr>
          <w:rFonts w:ascii="Times New Roman" w:eastAsia="Times New Roman" w:hAnsi="Times New Roman" w:cs="Times New Roman"/>
          <w:i/>
          <w:sz w:val="25"/>
          <w:szCs w:val="25"/>
        </w:rPr>
      </w:pPr>
      <w:r>
        <w:rPr>
          <w:rFonts w:ascii="Times New Roman" w:eastAsia="Times New Roman" w:hAnsi="Times New Roman" w:cs="Times New Roman"/>
          <w:i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sz w:val="25"/>
          <w:szCs w:val="25"/>
        </w:rPr>
        <w:t>=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>π</w:t>
      </w:r>
      <w:r>
        <w:rPr>
          <w:rFonts w:ascii="Gungsuh" w:eastAsia="Gungsuh" w:hAnsi="Gungsuh" w:cs="Gungsuh"/>
          <w:sz w:val="25"/>
          <w:szCs w:val="25"/>
        </w:rPr>
        <w:t>⋅</w:t>
      </w:r>
      <w:proofErr w:type="spellStart"/>
      <w:r>
        <w:rPr>
          <w:rFonts w:ascii="Times New Roman" w:eastAsia="Times New Roman" w:hAnsi="Times New Roman" w:cs="Times New Roman"/>
          <w:i/>
          <w:sz w:val="25"/>
          <w:szCs w:val="25"/>
        </w:rPr>
        <w:t>r</w:t>
      </w:r>
      <w:r>
        <w:rPr>
          <w:rFonts w:ascii="Gungsuh" w:eastAsia="Gungsuh" w:hAnsi="Gungsuh" w:cs="Gungsuh"/>
          <w:sz w:val="25"/>
          <w:szCs w:val="25"/>
        </w:rPr>
        <w:t>⋅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>l</w:t>
      </w:r>
      <w:proofErr w:type="spellEnd"/>
    </w:p>
    <w:p w14:paraId="0000021B" w14:textId="77777777" w:rsidR="00106D71" w:rsidRDefault="003C02B3">
      <w:pPr>
        <w:spacing w:before="200" w:after="20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Verdana" w:eastAsia="Verdana" w:hAnsi="Verdana" w:cs="Verdana"/>
          <w:sz w:val="21"/>
          <w:szCs w:val="21"/>
          <w:highlight w:val="white"/>
        </w:rPr>
        <w:t>Формула площади полной поверхности конуса:</w:t>
      </w:r>
    </w:p>
    <w:p w14:paraId="0000021C" w14:textId="77777777" w:rsidR="00106D71" w:rsidRDefault="003C02B3">
      <w:pPr>
        <w:shd w:val="clear" w:color="auto" w:fill="FFFFFF"/>
        <w:spacing w:before="200" w:after="80"/>
        <w:jc w:val="center"/>
      </w:pPr>
      <w:r>
        <w:rPr>
          <w:rFonts w:ascii="Times New Roman" w:eastAsia="Times New Roman" w:hAnsi="Times New Roman" w:cs="Times New Roman"/>
          <w:i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sz w:val="25"/>
          <w:szCs w:val="25"/>
        </w:rPr>
        <w:t>=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>π</w:t>
      </w:r>
      <w:r>
        <w:rPr>
          <w:rFonts w:ascii="Gungsuh" w:eastAsia="Gungsuh" w:hAnsi="Gungsuh" w:cs="Gungsuh"/>
          <w:sz w:val="25"/>
          <w:szCs w:val="25"/>
        </w:rPr>
        <w:t>⋅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sz w:val="25"/>
          <w:szCs w:val="25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sz w:val="25"/>
          <w:szCs w:val="25"/>
        </w:rPr>
        <w:t>+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>l</w:t>
      </w:r>
      <w:proofErr w:type="spellEnd"/>
      <w:r>
        <w:rPr>
          <w:rFonts w:ascii="Times New Roman" w:eastAsia="Times New Roman" w:hAnsi="Times New Roman" w:cs="Times New Roman"/>
          <w:sz w:val="25"/>
          <w:szCs w:val="25"/>
        </w:rPr>
        <w:t>)</w:t>
      </w:r>
    </w:p>
    <w:p w14:paraId="0000021D" w14:textId="77777777" w:rsidR="00106D71" w:rsidRDefault="003C02B3">
      <w:pPr>
        <w:pStyle w:val="Nadpis2"/>
        <w:ind w:firstLine="720"/>
      </w:pPr>
      <w:bookmarkStart w:id="131" w:name="_98vyxy62zxaj" w:colFirst="0" w:colLast="0"/>
      <w:bookmarkEnd w:id="131"/>
      <w:r>
        <w:t>Сфера</w:t>
      </w:r>
    </w:p>
    <w:p w14:paraId="0000021E" w14:textId="77777777" w:rsidR="00106D71" w:rsidRDefault="003C02B3">
      <w:r>
        <w:t>Она имеет радиус - расстояние от центральной точки сферы к поверхности. Если длина радиуса есть R, то формула объема есть:</w:t>
      </w:r>
      <w:r>
        <w:rPr>
          <w:noProof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4119563</wp:posOffset>
            </wp:positionH>
            <wp:positionV relativeFrom="paragraph">
              <wp:posOffset>30104</wp:posOffset>
            </wp:positionV>
            <wp:extent cx="1440000" cy="1440000"/>
            <wp:effectExtent l="0" t="0" r="0" b="0"/>
            <wp:wrapSquare wrapText="bothSides" distT="0" distB="0" distL="0" distR="0"/>
            <wp:docPr id="5" name="image2.gif" descr="сфе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сфера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21F" w14:textId="77777777" w:rsidR="00106D71" w:rsidRDefault="003C02B3">
      <w:pPr>
        <w:jc w:val="center"/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00000220" w14:textId="77777777" w:rsidR="00106D71" w:rsidRDefault="003C02B3">
      <w:r>
        <w:t>Площадь поверхности:</w:t>
      </w:r>
    </w:p>
    <w:p w14:paraId="00000221" w14:textId="77777777" w:rsidR="00106D71" w:rsidRDefault="003C02B3">
      <w:pPr>
        <w:jc w:val="center"/>
      </w:pPr>
      <m:oMathPara>
        <m:oMath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</w:rPr>
            <m:t>=4</m:t>
          </m:r>
          <m: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0000222" w14:textId="77777777" w:rsidR="00106D71" w:rsidRDefault="003C02B3">
      <w:pPr>
        <w:pStyle w:val="Nadpis2"/>
        <w:ind w:firstLine="720"/>
      </w:pPr>
      <w:bookmarkStart w:id="132" w:name="_hap985w9ppzs" w:colFirst="0" w:colLast="0"/>
      <w:bookmarkEnd w:id="132"/>
      <w:r>
        <w:t>Цилиндр</w:t>
      </w:r>
    </w:p>
    <w:p w14:paraId="00000223" w14:textId="77777777" w:rsidR="00106D71" w:rsidRDefault="003C02B3">
      <w:r>
        <w:rPr>
          <w:noProof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4262437</wp:posOffset>
            </wp:positionH>
            <wp:positionV relativeFrom="paragraph">
              <wp:posOffset>143821</wp:posOffset>
            </wp:positionV>
            <wp:extent cx="1150958" cy="1440000"/>
            <wp:effectExtent l="0" t="0" r="0" b="0"/>
            <wp:wrapSquare wrapText="bothSides" distT="0" distB="0" distL="0" distR="0"/>
            <wp:docPr id="41" name="image34.png" descr="Цилинд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Цилиндр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958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224" w14:textId="77777777" w:rsidR="00106D71" w:rsidRDefault="003C02B3">
      <w:proofErr w:type="gramStart"/>
      <w:r>
        <w:t>Цилиндр это</w:t>
      </w:r>
      <w:proofErr w:type="gramEnd"/>
      <w:r>
        <w:t xml:space="preserve"> фигура с двумя параллельными окружностями.</w:t>
      </w:r>
    </w:p>
    <w:p w14:paraId="00000225" w14:textId="77777777" w:rsidR="00106D71" w:rsidRDefault="003C02B3">
      <w:r>
        <w:t xml:space="preserve">Если радиус основы равен </w:t>
      </w:r>
      <w:r>
        <w:t>r и высота (расстояние между основаниями) цилиндра есть h,</w:t>
      </w:r>
    </w:p>
    <w:p w14:paraId="00000226" w14:textId="77777777" w:rsidR="00106D71" w:rsidRDefault="003C02B3">
      <w:r>
        <w:t>то его объем вычисляется по формуле:</w:t>
      </w:r>
    </w:p>
    <w:p w14:paraId="00000227" w14:textId="77777777" w:rsidR="00106D71" w:rsidRDefault="003C02B3">
      <w:pPr>
        <w:spacing w:before="200" w:after="200"/>
        <w:jc w:val="center"/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h</m:t>
          </m:r>
        </m:oMath>
      </m:oMathPara>
    </w:p>
    <w:p w14:paraId="00000228" w14:textId="77777777" w:rsidR="00106D71" w:rsidRDefault="003C02B3">
      <w:pPr>
        <w:pStyle w:val="Nadpis2"/>
        <w:ind w:firstLine="720"/>
      </w:pPr>
      <w:bookmarkStart w:id="133" w:name="_pl9ytiz962t0" w:colFirst="0" w:colLast="0"/>
      <w:bookmarkEnd w:id="133"/>
      <w:r>
        <w:lastRenderedPageBreak/>
        <w:t>Прямой круговой цилиндр</w:t>
      </w:r>
    </w:p>
    <w:p w14:paraId="00000229" w14:textId="77777777" w:rsidR="00106D71" w:rsidRDefault="003C02B3">
      <w:r>
        <w:t>Объём</w:t>
      </w:r>
      <w:r>
        <w:rPr>
          <w:noProof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4338638</wp:posOffset>
            </wp:positionH>
            <wp:positionV relativeFrom="paragraph">
              <wp:posOffset>163006</wp:posOffset>
            </wp:positionV>
            <wp:extent cx="990600" cy="1781175"/>
            <wp:effectExtent l="0" t="0" r="0" b="0"/>
            <wp:wrapSquare wrapText="bothSides" distT="0" distB="0" distL="0" distR="0"/>
            <wp:docPr id="53" name="image44.gif" descr="Прямой круговой цилинд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gif" descr="Прямой круговой цилиндр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22A" w14:textId="77777777" w:rsidR="00106D71" w:rsidRDefault="003C02B3">
      <w:pPr>
        <w:spacing w:after="200"/>
        <w:jc w:val="center"/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h</m:t>
          </m:r>
        </m:oMath>
      </m:oMathPara>
    </w:p>
    <w:p w14:paraId="0000022B" w14:textId="77777777" w:rsidR="00106D71" w:rsidRDefault="003C02B3">
      <w:r>
        <w:t>Площадь боковой поверхности:</w:t>
      </w:r>
    </w:p>
    <w:p w14:paraId="0000022C" w14:textId="77777777" w:rsidR="00106D71" w:rsidRDefault="003C02B3">
      <w:pPr>
        <w:spacing w:after="200"/>
        <w:jc w:val="center"/>
      </w:pPr>
      <m:oMathPara>
        <m:oMath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</w:rPr>
            <m:t>=2</m:t>
          </m:r>
          <m:r>
            <w:rPr>
              <w:rFonts w:ascii="Cambria Math" w:hAnsi="Cambria Math"/>
            </w:rPr>
            <m:t>πr</m:t>
          </m:r>
          <m:r>
            <w:rPr>
              <w:rFonts w:ascii="Cambria Math" w:hAnsi="Cambria Math"/>
            </w:rPr>
            <m:t>h</m:t>
          </m:r>
        </m:oMath>
      </m:oMathPara>
    </w:p>
    <w:p w14:paraId="0000022D" w14:textId="77777777" w:rsidR="00106D71" w:rsidRDefault="003C02B3">
      <w:r>
        <w:t>Площадь полной поверхности:</w:t>
      </w:r>
    </w:p>
    <w:p w14:paraId="0000022E" w14:textId="77777777" w:rsidR="00106D71" w:rsidRDefault="003C02B3">
      <w:pPr>
        <w:spacing w:after="200"/>
        <w:jc w:val="center"/>
      </w:pPr>
      <m:oMathPara>
        <m:oMath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</w:rPr>
            <m:t>=2</m:t>
          </m:r>
          <m:r>
            <w:rPr>
              <w:rFonts w:ascii="Cambria Math" w:hAnsi="Cambria Math"/>
            </w:rPr>
            <m:t>πr</m:t>
          </m:r>
          <m:r>
            <w:rPr>
              <w:rFonts w:ascii="Cambria Math" w:hAnsi="Cambria Math"/>
            </w:rPr>
            <m:t>(h</m:t>
          </m:r>
          <m:r>
            <w:rPr>
              <w:rFonts w:ascii="Cambria Math" w:hAnsi="Cambria Math"/>
            </w:rPr>
            <m:t>r</m:t>
          </m:r>
          <m:r>
            <w:rPr>
              <w:rFonts w:ascii="Cambria Math" w:hAnsi="Cambria Math"/>
            </w:rPr>
            <m:t>)</m:t>
          </m:r>
        </m:oMath>
      </m:oMathPara>
    </w:p>
    <w:sectPr w:rsidR="00106D71">
      <w:type w:val="continuous"/>
      <w:pgSz w:w="11909" w:h="16834"/>
      <w:pgMar w:top="1440" w:right="1440" w:bottom="1440" w:left="14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6DCF"/>
    <w:multiLevelType w:val="multilevel"/>
    <w:tmpl w:val="E05829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487F83"/>
    <w:multiLevelType w:val="multilevel"/>
    <w:tmpl w:val="500C6BC6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895014"/>
    <w:multiLevelType w:val="multilevel"/>
    <w:tmpl w:val="A2F4E43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5292E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D42DE3"/>
    <w:multiLevelType w:val="multilevel"/>
    <w:tmpl w:val="40AA3F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5292E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E212FB"/>
    <w:multiLevelType w:val="multilevel"/>
    <w:tmpl w:val="BA5A84B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AD27A6D"/>
    <w:multiLevelType w:val="multilevel"/>
    <w:tmpl w:val="DB2A59C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8C3341"/>
    <w:multiLevelType w:val="multilevel"/>
    <w:tmpl w:val="27BCC2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C7D5416"/>
    <w:multiLevelType w:val="multilevel"/>
    <w:tmpl w:val="1F381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6E6CD1"/>
    <w:multiLevelType w:val="multilevel"/>
    <w:tmpl w:val="988A8E0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0F52BE5"/>
    <w:multiLevelType w:val="multilevel"/>
    <w:tmpl w:val="36A0E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95A446A"/>
    <w:multiLevelType w:val="multilevel"/>
    <w:tmpl w:val="B4B89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58713A"/>
    <w:multiLevelType w:val="multilevel"/>
    <w:tmpl w:val="FC5853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423D33"/>
        <w:sz w:val="29"/>
        <w:szCs w:val="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93F19F9"/>
    <w:multiLevelType w:val="multilevel"/>
    <w:tmpl w:val="40626370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0056567"/>
    <w:multiLevelType w:val="multilevel"/>
    <w:tmpl w:val="C562C2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5292E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6E77DD1"/>
    <w:multiLevelType w:val="multilevel"/>
    <w:tmpl w:val="056C5E9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5292E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BA60D78"/>
    <w:multiLevelType w:val="multilevel"/>
    <w:tmpl w:val="E0EC65F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BE75836"/>
    <w:multiLevelType w:val="multilevel"/>
    <w:tmpl w:val="91B8E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C252528"/>
    <w:multiLevelType w:val="multilevel"/>
    <w:tmpl w:val="44F493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88302DA"/>
    <w:multiLevelType w:val="multilevel"/>
    <w:tmpl w:val="30048DC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5292E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0"/>
  </w:num>
  <w:num w:numId="5">
    <w:abstractNumId w:val="11"/>
  </w:num>
  <w:num w:numId="6">
    <w:abstractNumId w:val="4"/>
  </w:num>
  <w:num w:numId="7">
    <w:abstractNumId w:val="6"/>
  </w:num>
  <w:num w:numId="8">
    <w:abstractNumId w:val="12"/>
  </w:num>
  <w:num w:numId="9">
    <w:abstractNumId w:val="3"/>
  </w:num>
  <w:num w:numId="10">
    <w:abstractNumId w:val="5"/>
  </w:num>
  <w:num w:numId="11">
    <w:abstractNumId w:val="8"/>
  </w:num>
  <w:num w:numId="12">
    <w:abstractNumId w:val="1"/>
  </w:num>
  <w:num w:numId="13">
    <w:abstractNumId w:val="18"/>
  </w:num>
  <w:num w:numId="14">
    <w:abstractNumId w:val="16"/>
  </w:num>
  <w:num w:numId="15">
    <w:abstractNumId w:val="2"/>
  </w:num>
  <w:num w:numId="16">
    <w:abstractNumId w:val="15"/>
  </w:num>
  <w:num w:numId="17">
    <w:abstractNumId w:val="14"/>
  </w:num>
  <w:num w:numId="18">
    <w:abstractNumId w:val="17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D71"/>
    <w:rsid w:val="000C06A8"/>
    <w:rsid w:val="00106D71"/>
    <w:rsid w:val="00177F16"/>
    <w:rsid w:val="003C02B3"/>
    <w:rsid w:val="00CA6435"/>
    <w:rsid w:val="00D6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72CAF5-C7DA-4209-99A7-718C6A02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/>
      <w:ind w:left="720" w:hanging="360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280"/>
      <w:outlineLvl w:val="1"/>
    </w:pPr>
    <w:rPr>
      <w:b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ind w:left="720"/>
      <w:outlineLvl w:val="3"/>
    </w:pPr>
    <w:rPr>
      <w:sz w:val="28"/>
      <w:szCs w:val="28"/>
    </w:rPr>
  </w:style>
  <w:style w:type="paragraph" w:styleId="Nadpis5">
    <w:name w:val="heading 5"/>
    <w:basedOn w:val="Normln"/>
    <w:next w:val="Normln"/>
    <w:uiPriority w:val="9"/>
    <w:unhideWhenUsed/>
    <w:qFormat/>
    <w:pPr>
      <w:keepNext/>
      <w:keepLines/>
      <w:spacing w:after="200" w:line="256" w:lineRule="auto"/>
      <w:outlineLvl w:val="4"/>
    </w:pPr>
    <w:rPr>
      <w:rFonts w:ascii="Calibri" w:eastAsia="Calibri" w:hAnsi="Calibri" w:cs="Calibri"/>
      <w:b/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480" w:after="120"/>
      <w:ind w:left="720" w:hanging="360"/>
    </w:pPr>
    <w:rPr>
      <w:b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png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theme" Target="theme/theme1.xml"/><Relationship Id="rId11" Type="http://schemas.openxmlformats.org/officeDocument/2006/relationships/hyperlink" Target="https://shkolkovo.net/catalog/reshenie_uravnenij_2/kubicheskie" TargetMode="External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gif"/><Relationship Id="rId79" Type="http://schemas.openxmlformats.org/officeDocument/2006/relationships/image" Target="media/image74.gif"/><Relationship Id="rId102" Type="http://schemas.openxmlformats.org/officeDocument/2006/relationships/image" Target="media/image97.gif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43" Type="http://schemas.openxmlformats.org/officeDocument/2006/relationships/image" Target="media/image38.jpg"/><Relationship Id="rId48" Type="http://schemas.openxmlformats.org/officeDocument/2006/relationships/image" Target="media/image43.png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80" Type="http://schemas.openxmlformats.org/officeDocument/2006/relationships/image" Target="media/image75.gif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gif"/><Relationship Id="rId20" Type="http://schemas.openxmlformats.org/officeDocument/2006/relationships/image" Target="media/image15.png"/><Relationship Id="rId41" Type="http://schemas.openxmlformats.org/officeDocument/2006/relationships/image" Target="media/image36.jp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gif"/><Relationship Id="rId75" Type="http://schemas.openxmlformats.org/officeDocument/2006/relationships/image" Target="media/image70.gif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gif"/><Relationship Id="rId36" Type="http://schemas.openxmlformats.org/officeDocument/2006/relationships/image" Target="media/image31.jp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gif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gif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gif"/><Relationship Id="rId101" Type="http://schemas.openxmlformats.org/officeDocument/2006/relationships/image" Target="media/image9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gif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gif"/><Relationship Id="rId97" Type="http://schemas.openxmlformats.org/officeDocument/2006/relationships/image" Target="media/image92.gif"/><Relationship Id="rId104" Type="http://schemas.openxmlformats.org/officeDocument/2006/relationships/image" Target="media/image99.png"/><Relationship Id="rId7" Type="http://schemas.openxmlformats.org/officeDocument/2006/relationships/image" Target="media/image3.png"/><Relationship Id="rId71" Type="http://schemas.openxmlformats.org/officeDocument/2006/relationships/image" Target="media/image66.jp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gif"/><Relationship Id="rId87" Type="http://schemas.openxmlformats.org/officeDocument/2006/relationships/image" Target="media/image82.gif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gif"/><Relationship Id="rId100" Type="http://schemas.openxmlformats.org/officeDocument/2006/relationships/image" Target="media/image95.gif"/><Relationship Id="rId105" Type="http://schemas.openxmlformats.org/officeDocument/2006/relationships/image" Target="media/image100.gif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gif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4454</Words>
  <Characters>26279</Characters>
  <Application>Microsoft Office Word</Application>
  <DocSecurity>0</DocSecurity>
  <Lines>218</Lines>
  <Paragraphs>61</Paragraphs>
  <ScaleCrop>false</ScaleCrop>
  <Company/>
  <LinksUpToDate>false</LinksUpToDate>
  <CharactersWithSpaces>30672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Roman Hujer</cp:lastModifiedBy>
  <cp:revision>2</cp:revision>
  <dcterms:created xsi:type="dcterms:W3CDTF">2021-08-03T10:41:00Z</dcterms:created>
  <dcterms:modified xsi:type="dcterms:W3CDTF">2021-08-03T10:41:00Z</dcterms:modified>
</cp:coreProperties>
</file>